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E8DCD" w14:textId="77777777" w:rsidR="00706418" w:rsidRPr="009437E2" w:rsidRDefault="00706418" w:rsidP="00D6171F">
      <w:pPr>
        <w:jc w:val="center"/>
        <w:rPr>
          <w:rFonts w:ascii="Times New Roman" w:hAnsi="Times New Roman"/>
          <w:b/>
          <w:sz w:val="50"/>
        </w:rPr>
      </w:pPr>
      <w:r w:rsidRPr="009437E2">
        <w:rPr>
          <w:rFonts w:ascii="Times New Roman" w:hAnsi="Times New Roman"/>
          <w:b/>
          <w:sz w:val="50"/>
        </w:rPr>
        <w:t xml:space="preserve">County, Local &amp; School District </w:t>
      </w:r>
      <w:r w:rsidR="007D4406">
        <w:rPr>
          <w:rFonts w:ascii="Times New Roman" w:hAnsi="Times New Roman"/>
          <w:b/>
          <w:sz w:val="50"/>
        </w:rPr>
        <w:t>Real Estate</w:t>
      </w:r>
      <w:r w:rsidRPr="009437E2">
        <w:rPr>
          <w:rFonts w:ascii="Times New Roman" w:hAnsi="Times New Roman"/>
          <w:b/>
          <w:sz w:val="50"/>
        </w:rPr>
        <w:t xml:space="preserve"> Taxes</w:t>
      </w:r>
    </w:p>
    <w:p w14:paraId="1892CCF6" w14:textId="77777777" w:rsidR="00706418" w:rsidRPr="009054FC" w:rsidRDefault="00706418" w:rsidP="00D6171F">
      <w:pPr>
        <w:jc w:val="center"/>
        <w:rPr>
          <w:rFonts w:ascii="Times New Roman" w:hAnsi="Times New Roman"/>
          <w:b/>
          <w:sz w:val="28"/>
        </w:rPr>
      </w:pPr>
      <w:r w:rsidRPr="009054FC">
        <w:rPr>
          <w:rFonts w:ascii="Times New Roman" w:hAnsi="Times New Roman"/>
          <w:b/>
          <w:sz w:val="28"/>
        </w:rPr>
        <w:t>Mt. Carmel Township, Mount Carmel Area School District, Northumberland County</w:t>
      </w:r>
    </w:p>
    <w:p w14:paraId="52CDCAE3" w14:textId="77777777" w:rsidR="009054FC" w:rsidRDefault="009054FC">
      <w:pPr>
        <w:rPr>
          <w:rFonts w:ascii="Times New Roman" w:hAnsi="Times New Roman"/>
        </w:rPr>
      </w:pPr>
    </w:p>
    <w:p w14:paraId="3BED5848" w14:textId="08F07A1E" w:rsidR="009054FC" w:rsidRPr="00357142" w:rsidRDefault="009054FC" w:rsidP="00D306CB">
      <w:pPr>
        <w:jc w:val="center"/>
        <w:rPr>
          <w:rFonts w:ascii="Times New Roman" w:hAnsi="Times New Roman"/>
          <w:b/>
          <w:sz w:val="32"/>
        </w:rPr>
        <w:sectPr w:rsidR="009054FC" w:rsidRPr="003571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sectPr>
      </w:pPr>
      <w:r w:rsidRPr="00357142">
        <w:rPr>
          <w:rFonts w:ascii="Times New Roman" w:hAnsi="Times New Roman"/>
          <w:b/>
          <w:sz w:val="32"/>
        </w:rPr>
        <w:t>Sum</w:t>
      </w:r>
      <w:r w:rsidR="00E80D20" w:rsidRPr="00357142">
        <w:rPr>
          <w:rFonts w:ascii="Times New Roman" w:hAnsi="Times New Roman"/>
          <w:b/>
          <w:sz w:val="32"/>
        </w:rPr>
        <w:t>mary of Cost and Important Dates</w:t>
      </w:r>
      <w:r w:rsidR="00357142">
        <w:rPr>
          <w:rFonts w:ascii="Times New Roman" w:hAnsi="Times New Roman"/>
          <w:b/>
          <w:sz w:val="32"/>
        </w:rPr>
        <w:t xml:space="preserve"> </w:t>
      </w:r>
    </w:p>
    <w:p w14:paraId="1B6098A0" w14:textId="77777777" w:rsidR="00D306CB" w:rsidRDefault="00D306CB" w:rsidP="00706418">
      <w:pPr>
        <w:rPr>
          <w:rFonts w:ascii="Times New Roman" w:hAnsi="Times New Roman"/>
        </w:rPr>
      </w:pPr>
    </w:p>
    <w:tbl>
      <w:tblPr>
        <w:tblStyle w:val="TableGrid"/>
        <w:tblW w:w="11520" w:type="dxa"/>
        <w:tblInd w:w="-252" w:type="dxa"/>
        <w:tblLook w:val="00A0" w:firstRow="1" w:lastRow="0" w:firstColumn="1" w:lastColumn="0" w:noHBand="0" w:noVBand="0"/>
      </w:tblPr>
      <w:tblGrid>
        <w:gridCol w:w="5580"/>
        <w:gridCol w:w="5940"/>
      </w:tblGrid>
      <w:tr w:rsidR="00E80D20" w14:paraId="73D6AD32" w14:textId="77777777">
        <w:trPr>
          <w:trHeight w:hRule="exact" w:val="648"/>
        </w:trPr>
        <w:tc>
          <w:tcPr>
            <w:tcW w:w="5580" w:type="dxa"/>
          </w:tcPr>
          <w:p w14:paraId="63CBFD20" w14:textId="6A495F78" w:rsidR="00E80D20" w:rsidRDefault="00E80D20" w:rsidP="00E80D20">
            <w:pPr>
              <w:rPr>
                <w:rFonts w:ascii="Times New Roman" w:hAnsi="Times New Roman"/>
              </w:rPr>
            </w:pPr>
            <w:r w:rsidRPr="00E80D20">
              <w:rPr>
                <w:rFonts w:ascii="Times New Roman" w:hAnsi="Times New Roman"/>
                <w:b/>
              </w:rPr>
              <w:t>County General</w:t>
            </w:r>
            <w:r>
              <w:rPr>
                <w:rFonts w:ascii="Times New Roman" w:hAnsi="Times New Roman"/>
              </w:rPr>
              <w:t xml:space="preserve"> millage rate 2</w:t>
            </w:r>
            <w:r w:rsidR="008F1BC3">
              <w:rPr>
                <w:rFonts w:ascii="Times New Roman" w:hAnsi="Times New Roman"/>
              </w:rPr>
              <w:t>5.00</w:t>
            </w:r>
          </w:p>
          <w:p w14:paraId="23BAAE03" w14:textId="41F52A74" w:rsidR="00E80D20" w:rsidRPr="00E80D20" w:rsidRDefault="00E80D20" w:rsidP="00D306CB">
            <w:pPr>
              <w:rPr>
                <w:rFonts w:ascii="Times New Roman" w:hAnsi="Times New Roman"/>
                <w:i/>
              </w:rPr>
            </w:pPr>
            <w:r>
              <w:rPr>
                <w:rFonts w:ascii="Times New Roman" w:hAnsi="Times New Roman"/>
              </w:rPr>
              <w:t xml:space="preserve">   *</w:t>
            </w:r>
            <w:r w:rsidRPr="00D306CB">
              <w:rPr>
                <w:rFonts w:ascii="Times New Roman" w:hAnsi="Times New Roman"/>
                <w:i/>
                <w:sz w:val="22"/>
              </w:rPr>
              <w:t>c</w:t>
            </w:r>
            <w:r w:rsidR="00EE416D">
              <w:rPr>
                <w:rFonts w:ascii="Times New Roman" w:hAnsi="Times New Roman"/>
                <w:i/>
                <w:sz w:val="22"/>
              </w:rPr>
              <w:t xml:space="preserve">ounty increased tax rate by </w:t>
            </w:r>
            <w:r w:rsidR="008F1BC3">
              <w:rPr>
                <w:rFonts w:ascii="Times New Roman" w:hAnsi="Times New Roman"/>
                <w:i/>
                <w:sz w:val="22"/>
              </w:rPr>
              <w:t>1</w:t>
            </w:r>
            <w:r w:rsidR="00EE416D">
              <w:rPr>
                <w:rFonts w:ascii="Times New Roman" w:hAnsi="Times New Roman"/>
                <w:i/>
                <w:sz w:val="22"/>
              </w:rPr>
              <w:t>.</w:t>
            </w:r>
            <w:r w:rsidR="008F1BC3">
              <w:rPr>
                <w:rFonts w:ascii="Times New Roman" w:hAnsi="Times New Roman"/>
                <w:i/>
                <w:sz w:val="22"/>
              </w:rPr>
              <w:t>267</w:t>
            </w:r>
            <w:r w:rsidRPr="00D306CB">
              <w:rPr>
                <w:rFonts w:ascii="Times New Roman" w:hAnsi="Times New Roman"/>
                <w:i/>
                <w:sz w:val="22"/>
              </w:rPr>
              <w:t xml:space="preserve"> mills from last year</w:t>
            </w:r>
          </w:p>
        </w:tc>
        <w:tc>
          <w:tcPr>
            <w:tcW w:w="5940" w:type="dxa"/>
          </w:tcPr>
          <w:p w14:paraId="4BB26675" w14:textId="1FA402BF" w:rsidR="00E80D20" w:rsidRPr="00BB7370" w:rsidRDefault="00E80D20" w:rsidP="00E80D20">
            <w:pPr>
              <w:rPr>
                <w:rFonts w:ascii="Times New Roman" w:hAnsi="Times New Roman"/>
              </w:rPr>
            </w:pPr>
            <w:r w:rsidRPr="00E80D20">
              <w:rPr>
                <w:rFonts w:ascii="Times New Roman" w:hAnsi="Times New Roman"/>
                <w:b/>
              </w:rPr>
              <w:t>School District Real Estate</w:t>
            </w:r>
            <w:r w:rsidR="008521DD">
              <w:rPr>
                <w:rFonts w:ascii="Times New Roman" w:hAnsi="Times New Roman"/>
              </w:rPr>
              <w:t xml:space="preserve"> millage rate 5</w:t>
            </w:r>
            <w:r w:rsidR="00C454F1">
              <w:rPr>
                <w:rFonts w:ascii="Times New Roman" w:hAnsi="Times New Roman"/>
              </w:rPr>
              <w:t>3</w:t>
            </w:r>
            <w:r>
              <w:rPr>
                <w:rFonts w:ascii="Times New Roman" w:hAnsi="Times New Roman"/>
              </w:rPr>
              <w:t>.</w:t>
            </w:r>
            <w:r w:rsidR="00C454F1">
              <w:rPr>
                <w:rFonts w:ascii="Times New Roman" w:hAnsi="Times New Roman"/>
              </w:rPr>
              <w:t>1</w:t>
            </w:r>
            <w:r>
              <w:rPr>
                <w:rFonts w:ascii="Times New Roman" w:hAnsi="Times New Roman"/>
              </w:rPr>
              <w:t>9</w:t>
            </w:r>
          </w:p>
          <w:p w14:paraId="16116748" w14:textId="1A55E8AD" w:rsidR="00E80D20" w:rsidRDefault="00E80D20" w:rsidP="00E80D20">
            <w:pPr>
              <w:rPr>
                <w:rFonts w:ascii="Times New Roman" w:hAnsi="Times New Roman"/>
                <w:i/>
                <w:sz w:val="22"/>
              </w:rPr>
            </w:pPr>
            <w:r>
              <w:rPr>
                <w:rFonts w:ascii="Times New Roman" w:hAnsi="Times New Roman"/>
                <w:i/>
                <w:sz w:val="22"/>
              </w:rPr>
              <w:t xml:space="preserve">   *school district</w:t>
            </w:r>
            <w:r w:rsidRPr="00D306CB">
              <w:rPr>
                <w:rFonts w:ascii="Times New Roman" w:hAnsi="Times New Roman"/>
                <w:i/>
                <w:sz w:val="22"/>
              </w:rPr>
              <w:t xml:space="preserve"> increased tax rate by</w:t>
            </w:r>
            <w:r w:rsidR="008521DD">
              <w:rPr>
                <w:rFonts w:ascii="Times New Roman" w:hAnsi="Times New Roman"/>
                <w:i/>
                <w:sz w:val="22"/>
              </w:rPr>
              <w:t xml:space="preserve"> </w:t>
            </w:r>
            <w:r w:rsidR="00C454F1">
              <w:rPr>
                <w:rFonts w:ascii="Times New Roman" w:hAnsi="Times New Roman"/>
                <w:i/>
                <w:sz w:val="22"/>
              </w:rPr>
              <w:t xml:space="preserve">1.8 </w:t>
            </w:r>
            <w:bookmarkStart w:id="0" w:name="_GoBack"/>
            <w:bookmarkEnd w:id="0"/>
            <w:r w:rsidRPr="00D306CB">
              <w:rPr>
                <w:rFonts w:ascii="Times New Roman" w:hAnsi="Times New Roman"/>
                <w:i/>
                <w:sz w:val="22"/>
              </w:rPr>
              <w:t xml:space="preserve"> mills from last year</w:t>
            </w:r>
          </w:p>
          <w:p w14:paraId="34B3E14A" w14:textId="77777777" w:rsidR="00E80D20" w:rsidRPr="00E80D20" w:rsidRDefault="00E80D20" w:rsidP="00E80D20">
            <w:pPr>
              <w:rPr>
                <w:rFonts w:ascii="Times New Roman" w:hAnsi="Times New Roman"/>
                <w:b/>
              </w:rPr>
            </w:pPr>
          </w:p>
        </w:tc>
      </w:tr>
      <w:tr w:rsidR="00E80D20" w14:paraId="3DFE1831" w14:textId="77777777">
        <w:tc>
          <w:tcPr>
            <w:tcW w:w="5580" w:type="dxa"/>
          </w:tcPr>
          <w:p w14:paraId="0DBF44CA" w14:textId="4F14871B" w:rsidR="00E80D20" w:rsidRDefault="00E80D20" w:rsidP="00E80D20">
            <w:pPr>
              <w:rPr>
                <w:rFonts w:ascii="Times New Roman" w:hAnsi="Times New Roman"/>
              </w:rPr>
            </w:pPr>
            <w:r w:rsidRPr="00E80D20">
              <w:rPr>
                <w:rFonts w:ascii="Times New Roman" w:hAnsi="Times New Roman"/>
                <w:b/>
              </w:rPr>
              <w:t>County Debt</w:t>
            </w:r>
            <w:r>
              <w:rPr>
                <w:rFonts w:ascii="Times New Roman" w:hAnsi="Times New Roman"/>
              </w:rPr>
              <w:t xml:space="preserve"> millage rate </w:t>
            </w:r>
            <w:r w:rsidR="008F1BC3">
              <w:rPr>
                <w:rFonts w:ascii="Times New Roman" w:hAnsi="Times New Roman"/>
              </w:rPr>
              <w:t>5</w:t>
            </w:r>
            <w:r>
              <w:rPr>
                <w:rFonts w:ascii="Times New Roman" w:hAnsi="Times New Roman"/>
              </w:rPr>
              <w:t>.</w:t>
            </w:r>
            <w:r w:rsidR="008F1BC3">
              <w:rPr>
                <w:rFonts w:ascii="Times New Roman" w:hAnsi="Times New Roman"/>
              </w:rPr>
              <w:t>8</w:t>
            </w:r>
            <w:r>
              <w:rPr>
                <w:rFonts w:ascii="Times New Roman" w:hAnsi="Times New Roman"/>
              </w:rPr>
              <w:t>85</w:t>
            </w:r>
          </w:p>
          <w:p w14:paraId="7DBEA2F7" w14:textId="6E013FF3" w:rsidR="00E80D20" w:rsidRPr="00E80D20" w:rsidRDefault="00E80D20" w:rsidP="00E80D20">
            <w:pPr>
              <w:rPr>
                <w:rFonts w:ascii="Times New Roman" w:hAnsi="Times New Roman"/>
                <w:b/>
              </w:rPr>
            </w:pPr>
            <w:r>
              <w:rPr>
                <w:rFonts w:ascii="Times New Roman" w:hAnsi="Times New Roman"/>
                <w:i/>
                <w:sz w:val="22"/>
              </w:rPr>
              <w:t xml:space="preserve">    *</w:t>
            </w:r>
            <w:r w:rsidRPr="00D306CB">
              <w:rPr>
                <w:rFonts w:ascii="Times New Roman" w:hAnsi="Times New Roman"/>
                <w:i/>
                <w:sz w:val="22"/>
              </w:rPr>
              <w:t xml:space="preserve">county </w:t>
            </w:r>
            <w:r w:rsidR="008F1BC3">
              <w:rPr>
                <w:rFonts w:ascii="Times New Roman" w:hAnsi="Times New Roman"/>
                <w:i/>
                <w:sz w:val="22"/>
              </w:rPr>
              <w:t>decreased</w:t>
            </w:r>
            <w:r w:rsidRPr="00D306CB">
              <w:rPr>
                <w:rFonts w:ascii="Times New Roman" w:hAnsi="Times New Roman"/>
                <w:i/>
                <w:sz w:val="22"/>
              </w:rPr>
              <w:t xml:space="preserve"> tax rate by</w:t>
            </w:r>
            <w:r>
              <w:rPr>
                <w:rFonts w:ascii="Times New Roman" w:hAnsi="Times New Roman"/>
                <w:i/>
                <w:sz w:val="22"/>
              </w:rPr>
              <w:t xml:space="preserve"> 0.6</w:t>
            </w:r>
            <w:r w:rsidR="008F1BC3">
              <w:rPr>
                <w:rFonts w:ascii="Times New Roman" w:hAnsi="Times New Roman"/>
                <w:i/>
                <w:sz w:val="22"/>
              </w:rPr>
              <w:t>0</w:t>
            </w:r>
            <w:r w:rsidRPr="00D306CB">
              <w:rPr>
                <w:rFonts w:ascii="Times New Roman" w:hAnsi="Times New Roman"/>
                <w:i/>
                <w:sz w:val="22"/>
              </w:rPr>
              <w:t xml:space="preserve"> mills from last year</w:t>
            </w:r>
            <w:r>
              <w:rPr>
                <w:rFonts w:ascii="Times New Roman" w:hAnsi="Times New Roman"/>
                <w:i/>
                <w:sz w:val="22"/>
              </w:rPr>
              <w:t xml:space="preserve"> </w:t>
            </w:r>
          </w:p>
        </w:tc>
        <w:tc>
          <w:tcPr>
            <w:tcW w:w="5940" w:type="dxa"/>
          </w:tcPr>
          <w:p w14:paraId="157ED6AB" w14:textId="77777777" w:rsidR="00E80D20" w:rsidRPr="00E80D20" w:rsidRDefault="00E80D20" w:rsidP="00E80D20">
            <w:pPr>
              <w:rPr>
                <w:rFonts w:ascii="Times New Roman" w:hAnsi="Times New Roman"/>
                <w:b/>
              </w:rPr>
            </w:pPr>
          </w:p>
        </w:tc>
      </w:tr>
      <w:tr w:rsidR="00E80D20" w14:paraId="14BF4415" w14:textId="77777777">
        <w:tc>
          <w:tcPr>
            <w:tcW w:w="5580" w:type="dxa"/>
          </w:tcPr>
          <w:p w14:paraId="57F2E0DF" w14:textId="6FF36AFD" w:rsidR="00E80D20" w:rsidRDefault="00E80D20" w:rsidP="00E80D20">
            <w:pPr>
              <w:rPr>
                <w:rFonts w:ascii="Times New Roman" w:hAnsi="Times New Roman"/>
              </w:rPr>
            </w:pPr>
            <w:r w:rsidRPr="00E80D20">
              <w:rPr>
                <w:rFonts w:ascii="Times New Roman" w:hAnsi="Times New Roman"/>
                <w:b/>
              </w:rPr>
              <w:t>Local General</w:t>
            </w:r>
            <w:r>
              <w:rPr>
                <w:rFonts w:ascii="Times New Roman" w:hAnsi="Times New Roman"/>
              </w:rPr>
              <w:t xml:space="preserve"> millage rate </w:t>
            </w:r>
            <w:r w:rsidR="008F1BC3">
              <w:rPr>
                <w:rFonts w:ascii="Times New Roman" w:hAnsi="Times New Roman"/>
              </w:rPr>
              <w:t>13</w:t>
            </w:r>
            <w:r>
              <w:rPr>
                <w:rFonts w:ascii="Times New Roman" w:hAnsi="Times New Roman"/>
              </w:rPr>
              <w:t>.</w:t>
            </w:r>
            <w:r w:rsidR="008F1BC3">
              <w:rPr>
                <w:rFonts w:ascii="Times New Roman" w:hAnsi="Times New Roman"/>
              </w:rPr>
              <w:t>00</w:t>
            </w:r>
            <w:r>
              <w:rPr>
                <w:rFonts w:ascii="Times New Roman" w:hAnsi="Times New Roman"/>
              </w:rPr>
              <w:t>0</w:t>
            </w:r>
          </w:p>
          <w:p w14:paraId="1BA9B962" w14:textId="77777777" w:rsidR="00E80D20" w:rsidRPr="00E80D20" w:rsidRDefault="00E80D20" w:rsidP="00E80D20">
            <w:pPr>
              <w:rPr>
                <w:rFonts w:ascii="Times New Roman" w:hAnsi="Times New Roman"/>
                <w:b/>
              </w:rPr>
            </w:pPr>
            <w:r>
              <w:rPr>
                <w:rFonts w:ascii="Times New Roman" w:hAnsi="Times New Roman"/>
              </w:rPr>
              <w:t xml:space="preserve">    *</w:t>
            </w:r>
            <w:r>
              <w:rPr>
                <w:rFonts w:ascii="Times New Roman" w:hAnsi="Times New Roman"/>
                <w:i/>
                <w:sz w:val="22"/>
              </w:rPr>
              <w:t>township did not increase tax rate from last year</w:t>
            </w:r>
          </w:p>
        </w:tc>
        <w:tc>
          <w:tcPr>
            <w:tcW w:w="5940" w:type="dxa"/>
          </w:tcPr>
          <w:p w14:paraId="5939AD6E" w14:textId="77777777" w:rsidR="00E80D20" w:rsidRPr="00E80D20" w:rsidRDefault="00E80D20" w:rsidP="00E80D20">
            <w:pPr>
              <w:rPr>
                <w:rFonts w:ascii="Times New Roman" w:hAnsi="Times New Roman"/>
                <w:b/>
              </w:rPr>
            </w:pPr>
          </w:p>
        </w:tc>
      </w:tr>
      <w:tr w:rsidR="00E80D20" w14:paraId="4ECCEBDB" w14:textId="77777777">
        <w:tc>
          <w:tcPr>
            <w:tcW w:w="5580" w:type="dxa"/>
          </w:tcPr>
          <w:p w14:paraId="08A39B6B" w14:textId="1B6E1F07" w:rsidR="00E80D20" w:rsidRDefault="00E80D20" w:rsidP="00E80D20">
            <w:pPr>
              <w:rPr>
                <w:rFonts w:ascii="Times New Roman" w:hAnsi="Times New Roman"/>
              </w:rPr>
            </w:pPr>
            <w:r w:rsidRPr="00E80D20">
              <w:rPr>
                <w:rFonts w:ascii="Times New Roman" w:hAnsi="Times New Roman"/>
                <w:b/>
              </w:rPr>
              <w:t>Local Debt</w:t>
            </w:r>
            <w:r>
              <w:rPr>
                <w:rFonts w:ascii="Times New Roman" w:hAnsi="Times New Roman"/>
              </w:rPr>
              <w:t xml:space="preserve"> millage rate </w:t>
            </w:r>
            <w:r w:rsidR="008F1BC3">
              <w:rPr>
                <w:rFonts w:ascii="Times New Roman" w:hAnsi="Times New Roman"/>
              </w:rPr>
              <w:t>1</w:t>
            </w:r>
            <w:r>
              <w:rPr>
                <w:rFonts w:ascii="Times New Roman" w:hAnsi="Times New Roman"/>
              </w:rPr>
              <w:t>.</w:t>
            </w:r>
            <w:r w:rsidR="008F1BC3">
              <w:rPr>
                <w:rFonts w:ascii="Times New Roman" w:hAnsi="Times New Roman"/>
              </w:rPr>
              <w:t>75</w:t>
            </w:r>
            <w:r>
              <w:rPr>
                <w:rFonts w:ascii="Times New Roman" w:hAnsi="Times New Roman"/>
              </w:rPr>
              <w:t>0</w:t>
            </w:r>
          </w:p>
          <w:p w14:paraId="078E1DC8" w14:textId="77777777" w:rsidR="00E80D20" w:rsidRPr="00E80D20" w:rsidRDefault="00E80D20" w:rsidP="00D306CB">
            <w:pPr>
              <w:rPr>
                <w:rFonts w:ascii="Times New Roman" w:hAnsi="Times New Roman"/>
                <w:b/>
              </w:rPr>
            </w:pPr>
            <w:r>
              <w:rPr>
                <w:rFonts w:ascii="Times New Roman" w:hAnsi="Times New Roman"/>
              </w:rPr>
              <w:t xml:space="preserve">   *</w:t>
            </w:r>
            <w:r>
              <w:rPr>
                <w:rFonts w:ascii="Times New Roman" w:hAnsi="Times New Roman"/>
                <w:i/>
                <w:sz w:val="22"/>
              </w:rPr>
              <w:t>township did not increase tax rate from last year</w:t>
            </w:r>
          </w:p>
        </w:tc>
        <w:tc>
          <w:tcPr>
            <w:tcW w:w="5940" w:type="dxa"/>
          </w:tcPr>
          <w:p w14:paraId="72194730" w14:textId="77777777" w:rsidR="00E80D20" w:rsidRPr="00E80D20" w:rsidRDefault="00E80D20" w:rsidP="00E80D20">
            <w:pPr>
              <w:rPr>
                <w:rFonts w:ascii="Times New Roman" w:hAnsi="Times New Roman"/>
                <w:b/>
              </w:rPr>
            </w:pPr>
          </w:p>
        </w:tc>
      </w:tr>
      <w:tr w:rsidR="00E80D20" w14:paraId="6C646A22" w14:textId="77777777">
        <w:tc>
          <w:tcPr>
            <w:tcW w:w="5580" w:type="dxa"/>
          </w:tcPr>
          <w:p w14:paraId="26810E4C" w14:textId="77777777" w:rsidR="00E80D20" w:rsidRDefault="00E80D20" w:rsidP="00E80D20">
            <w:pPr>
              <w:rPr>
                <w:rFonts w:ascii="Times New Roman" w:hAnsi="Times New Roman"/>
              </w:rPr>
            </w:pPr>
            <w:r w:rsidRPr="00E80D20">
              <w:rPr>
                <w:rFonts w:ascii="Times New Roman" w:hAnsi="Times New Roman"/>
                <w:b/>
              </w:rPr>
              <w:t>Street Light</w:t>
            </w:r>
            <w:r>
              <w:rPr>
                <w:rFonts w:ascii="Times New Roman" w:hAnsi="Times New Roman"/>
              </w:rPr>
              <w:t xml:space="preserve"> millage rate 2.250</w:t>
            </w:r>
          </w:p>
          <w:p w14:paraId="400E3600" w14:textId="77777777" w:rsidR="00E80D20" w:rsidRPr="00E80D20" w:rsidRDefault="00E80D20" w:rsidP="00D306CB">
            <w:pPr>
              <w:rPr>
                <w:rFonts w:ascii="Times New Roman" w:hAnsi="Times New Roman"/>
                <w:b/>
              </w:rPr>
            </w:pPr>
            <w:r>
              <w:rPr>
                <w:rFonts w:ascii="Times New Roman" w:hAnsi="Times New Roman"/>
              </w:rPr>
              <w:t xml:space="preserve">   *</w:t>
            </w:r>
            <w:r>
              <w:rPr>
                <w:rFonts w:ascii="Times New Roman" w:hAnsi="Times New Roman"/>
                <w:i/>
                <w:sz w:val="22"/>
              </w:rPr>
              <w:t>township did not increase tax rate from last year</w:t>
            </w:r>
          </w:p>
        </w:tc>
        <w:tc>
          <w:tcPr>
            <w:tcW w:w="5940" w:type="dxa"/>
          </w:tcPr>
          <w:p w14:paraId="7C3A8745" w14:textId="77777777" w:rsidR="00E80D20" w:rsidRPr="00E80D20" w:rsidRDefault="00E80D20" w:rsidP="00E80D20">
            <w:pPr>
              <w:rPr>
                <w:rFonts w:ascii="Times New Roman" w:hAnsi="Times New Roman"/>
                <w:b/>
              </w:rPr>
            </w:pPr>
          </w:p>
        </w:tc>
      </w:tr>
      <w:tr w:rsidR="00E80D20" w14:paraId="0B310BD2" w14:textId="77777777">
        <w:tc>
          <w:tcPr>
            <w:tcW w:w="5580" w:type="dxa"/>
          </w:tcPr>
          <w:p w14:paraId="63489528" w14:textId="77777777" w:rsidR="00E80D20" w:rsidRDefault="00E80D20" w:rsidP="00E80D20">
            <w:pPr>
              <w:rPr>
                <w:rFonts w:ascii="Times New Roman" w:hAnsi="Times New Roman"/>
              </w:rPr>
            </w:pPr>
            <w:r w:rsidRPr="00E80D20">
              <w:rPr>
                <w:rFonts w:ascii="Times New Roman" w:hAnsi="Times New Roman"/>
                <w:b/>
              </w:rPr>
              <w:t>Fire Protection</w:t>
            </w:r>
            <w:r>
              <w:rPr>
                <w:rFonts w:ascii="Times New Roman" w:hAnsi="Times New Roman"/>
              </w:rPr>
              <w:t xml:space="preserve"> millage rate 1.750</w:t>
            </w:r>
          </w:p>
          <w:p w14:paraId="728F14A4" w14:textId="77777777" w:rsidR="00E80D20" w:rsidRPr="00E80D20" w:rsidRDefault="00E80D20" w:rsidP="00D306CB">
            <w:pPr>
              <w:rPr>
                <w:rFonts w:ascii="Times New Roman" w:hAnsi="Times New Roman"/>
                <w:b/>
              </w:rPr>
            </w:pPr>
            <w:r>
              <w:rPr>
                <w:rFonts w:ascii="Times New Roman" w:hAnsi="Times New Roman"/>
                <w:b/>
              </w:rPr>
              <w:t xml:space="preserve">   </w:t>
            </w:r>
            <w:r>
              <w:rPr>
                <w:rFonts w:ascii="Times New Roman" w:hAnsi="Times New Roman"/>
              </w:rPr>
              <w:t>*</w:t>
            </w:r>
            <w:r>
              <w:rPr>
                <w:rFonts w:ascii="Times New Roman" w:hAnsi="Times New Roman"/>
                <w:i/>
                <w:sz w:val="22"/>
              </w:rPr>
              <w:t>township did not increase tax rate from last year</w:t>
            </w:r>
          </w:p>
        </w:tc>
        <w:tc>
          <w:tcPr>
            <w:tcW w:w="5940" w:type="dxa"/>
          </w:tcPr>
          <w:p w14:paraId="7617D41B" w14:textId="77777777" w:rsidR="00E80D20" w:rsidRPr="00E80D20" w:rsidRDefault="00E80D20" w:rsidP="00E80D20">
            <w:pPr>
              <w:rPr>
                <w:rFonts w:ascii="Times New Roman" w:hAnsi="Times New Roman"/>
                <w:b/>
              </w:rPr>
            </w:pPr>
          </w:p>
        </w:tc>
      </w:tr>
      <w:tr w:rsidR="00E80D20" w14:paraId="5EDCD9C8" w14:textId="77777777">
        <w:tc>
          <w:tcPr>
            <w:tcW w:w="5580" w:type="dxa"/>
            <w:shd w:val="pct10" w:color="auto" w:fill="auto"/>
          </w:tcPr>
          <w:p w14:paraId="739F1C13" w14:textId="77777777" w:rsidR="00E80D20" w:rsidRPr="00BB7370" w:rsidRDefault="00E80D20" w:rsidP="00E80D20">
            <w:pPr>
              <w:pStyle w:val="ListParagraph"/>
              <w:numPr>
                <w:ilvl w:val="0"/>
                <w:numId w:val="1"/>
              </w:numPr>
              <w:rPr>
                <w:rFonts w:ascii="Times New Roman" w:hAnsi="Times New Roman"/>
              </w:rPr>
            </w:pPr>
            <w:r w:rsidRPr="00BB7370">
              <w:rPr>
                <w:rFonts w:ascii="Times New Roman" w:hAnsi="Times New Roman"/>
              </w:rPr>
              <w:t>Discount 3/1 – 4/30 (-</w:t>
            </w:r>
            <w:r>
              <w:rPr>
                <w:rFonts w:ascii="Times New Roman" w:hAnsi="Times New Roman"/>
              </w:rPr>
              <w:t xml:space="preserve"> </w:t>
            </w:r>
            <w:r w:rsidRPr="00BB7370">
              <w:rPr>
                <w:rFonts w:ascii="Times New Roman" w:hAnsi="Times New Roman"/>
              </w:rPr>
              <w:t>2%</w:t>
            </w:r>
            <w:r w:rsidR="00357142">
              <w:rPr>
                <w:rFonts w:ascii="Times New Roman" w:hAnsi="Times New Roman"/>
              </w:rPr>
              <w:t xml:space="preserve"> of face</w:t>
            </w:r>
            <w:r w:rsidRPr="00BB7370">
              <w:rPr>
                <w:rFonts w:ascii="Times New Roman" w:hAnsi="Times New Roman"/>
              </w:rPr>
              <w:t>)</w:t>
            </w:r>
          </w:p>
          <w:p w14:paraId="3A050C39" w14:textId="77777777" w:rsidR="00E80D20" w:rsidRDefault="00E80D20" w:rsidP="00E80D20">
            <w:pPr>
              <w:pStyle w:val="ListParagraph"/>
              <w:numPr>
                <w:ilvl w:val="0"/>
                <w:numId w:val="1"/>
              </w:numPr>
              <w:rPr>
                <w:rFonts w:ascii="Times New Roman" w:hAnsi="Times New Roman"/>
              </w:rPr>
            </w:pPr>
            <w:r w:rsidRPr="00BB7370">
              <w:rPr>
                <w:rFonts w:ascii="Times New Roman" w:hAnsi="Times New Roman"/>
              </w:rPr>
              <w:t>Face 5/1 – 6/30</w:t>
            </w:r>
          </w:p>
          <w:p w14:paraId="6EB2C258" w14:textId="77777777" w:rsidR="00E80D20" w:rsidRPr="00E80D20" w:rsidRDefault="00E80D20" w:rsidP="00D306CB">
            <w:pPr>
              <w:pStyle w:val="ListParagraph"/>
              <w:numPr>
                <w:ilvl w:val="0"/>
                <w:numId w:val="1"/>
              </w:numPr>
              <w:rPr>
                <w:rFonts w:ascii="Times New Roman" w:hAnsi="Times New Roman"/>
              </w:rPr>
            </w:pPr>
            <w:r w:rsidRPr="004D2A65">
              <w:rPr>
                <w:rFonts w:ascii="Times New Roman" w:hAnsi="Times New Roman"/>
              </w:rPr>
              <w:t>Penalty 7/1 – 12/31 (+ 10%</w:t>
            </w:r>
            <w:r w:rsidR="00357142">
              <w:rPr>
                <w:rFonts w:ascii="Times New Roman" w:hAnsi="Times New Roman"/>
              </w:rPr>
              <w:t xml:space="preserve"> of face</w:t>
            </w:r>
            <w:r w:rsidRPr="004D2A65">
              <w:rPr>
                <w:rFonts w:ascii="Times New Roman" w:hAnsi="Times New Roman"/>
              </w:rPr>
              <w:t>)</w:t>
            </w:r>
          </w:p>
        </w:tc>
        <w:tc>
          <w:tcPr>
            <w:tcW w:w="5940" w:type="dxa"/>
            <w:shd w:val="pct10" w:color="auto" w:fill="auto"/>
          </w:tcPr>
          <w:p w14:paraId="5AD6896D" w14:textId="77777777" w:rsidR="00E80D20" w:rsidRPr="00BB7370" w:rsidRDefault="00E80D20" w:rsidP="00E80D20">
            <w:pPr>
              <w:pStyle w:val="ListParagraph"/>
              <w:numPr>
                <w:ilvl w:val="0"/>
                <w:numId w:val="1"/>
              </w:numPr>
              <w:rPr>
                <w:rFonts w:ascii="Times New Roman" w:hAnsi="Times New Roman"/>
              </w:rPr>
            </w:pPr>
            <w:r w:rsidRPr="00BB7370">
              <w:rPr>
                <w:rFonts w:ascii="Times New Roman" w:hAnsi="Times New Roman"/>
              </w:rPr>
              <w:t>Discount 7/1 – 8/31 (-</w:t>
            </w:r>
            <w:r>
              <w:rPr>
                <w:rFonts w:ascii="Times New Roman" w:hAnsi="Times New Roman"/>
              </w:rPr>
              <w:t xml:space="preserve"> </w:t>
            </w:r>
            <w:r w:rsidRPr="00BB7370">
              <w:rPr>
                <w:rFonts w:ascii="Times New Roman" w:hAnsi="Times New Roman"/>
              </w:rPr>
              <w:t>2%</w:t>
            </w:r>
            <w:r w:rsidR="00357142">
              <w:rPr>
                <w:rFonts w:ascii="Times New Roman" w:hAnsi="Times New Roman"/>
              </w:rPr>
              <w:t xml:space="preserve"> of face</w:t>
            </w:r>
            <w:r w:rsidRPr="00BB7370">
              <w:rPr>
                <w:rFonts w:ascii="Times New Roman" w:hAnsi="Times New Roman"/>
              </w:rPr>
              <w:t>)</w:t>
            </w:r>
          </w:p>
          <w:p w14:paraId="73630452" w14:textId="77777777" w:rsidR="00E80D20" w:rsidRPr="00BB7370" w:rsidRDefault="00E80D20" w:rsidP="00E80D20">
            <w:pPr>
              <w:pStyle w:val="ListParagraph"/>
              <w:numPr>
                <w:ilvl w:val="0"/>
                <w:numId w:val="1"/>
              </w:numPr>
              <w:rPr>
                <w:rFonts w:ascii="Times New Roman" w:hAnsi="Times New Roman"/>
              </w:rPr>
            </w:pPr>
            <w:r w:rsidRPr="00BB7370">
              <w:rPr>
                <w:rFonts w:ascii="Times New Roman" w:hAnsi="Times New Roman"/>
              </w:rPr>
              <w:t>Face 9/1 – 10/31</w:t>
            </w:r>
          </w:p>
          <w:p w14:paraId="38A9A2F1" w14:textId="77777777" w:rsidR="00E80D20" w:rsidRPr="00E80D20" w:rsidRDefault="00E80D20" w:rsidP="00E80D20">
            <w:pPr>
              <w:pStyle w:val="ListParagraph"/>
              <w:numPr>
                <w:ilvl w:val="0"/>
                <w:numId w:val="1"/>
              </w:numPr>
              <w:rPr>
                <w:rFonts w:ascii="Times New Roman" w:hAnsi="Times New Roman"/>
              </w:rPr>
            </w:pPr>
            <w:r w:rsidRPr="00BB7370">
              <w:rPr>
                <w:rFonts w:ascii="Times New Roman" w:hAnsi="Times New Roman"/>
              </w:rPr>
              <w:t>Penalty 11/1 – 12/31 (+</w:t>
            </w:r>
            <w:r>
              <w:rPr>
                <w:rFonts w:ascii="Times New Roman" w:hAnsi="Times New Roman"/>
              </w:rPr>
              <w:t xml:space="preserve"> </w:t>
            </w:r>
            <w:r w:rsidRPr="00BB7370">
              <w:rPr>
                <w:rFonts w:ascii="Times New Roman" w:hAnsi="Times New Roman"/>
              </w:rPr>
              <w:t>10%</w:t>
            </w:r>
            <w:r w:rsidR="00357142">
              <w:rPr>
                <w:rFonts w:ascii="Times New Roman" w:hAnsi="Times New Roman"/>
              </w:rPr>
              <w:t xml:space="preserve"> of face</w:t>
            </w:r>
            <w:r w:rsidRPr="00BB7370">
              <w:rPr>
                <w:rFonts w:ascii="Times New Roman" w:hAnsi="Times New Roman"/>
              </w:rPr>
              <w:t>)</w:t>
            </w:r>
          </w:p>
        </w:tc>
      </w:tr>
    </w:tbl>
    <w:p w14:paraId="599BAC84" w14:textId="77777777" w:rsidR="005E30F8" w:rsidRDefault="005E30F8" w:rsidP="009054FC">
      <w:pPr>
        <w:jc w:val="center"/>
        <w:rPr>
          <w:rFonts w:ascii="Times New Roman" w:hAnsi="Times New Roman"/>
          <w:b/>
          <w:sz w:val="28"/>
        </w:rPr>
      </w:pPr>
    </w:p>
    <w:p w14:paraId="44361C25" w14:textId="77777777" w:rsidR="00F020BF" w:rsidRPr="00357142" w:rsidRDefault="009054FC" w:rsidP="009054FC">
      <w:pPr>
        <w:jc w:val="center"/>
        <w:rPr>
          <w:rFonts w:ascii="Times New Roman" w:hAnsi="Times New Roman"/>
          <w:b/>
          <w:sz w:val="32"/>
        </w:rPr>
      </w:pPr>
      <w:r w:rsidRPr="00357142">
        <w:rPr>
          <w:rFonts w:ascii="Times New Roman" w:hAnsi="Times New Roman"/>
          <w:b/>
          <w:sz w:val="32"/>
        </w:rPr>
        <w:t>Frequently Asked Questions</w:t>
      </w:r>
    </w:p>
    <w:p w14:paraId="6AE28943" w14:textId="77777777" w:rsidR="00620046" w:rsidRPr="00357142" w:rsidRDefault="00F020BF" w:rsidP="00F020BF">
      <w:pPr>
        <w:rPr>
          <w:rFonts w:ascii="Times New Roman" w:hAnsi="Times New Roman"/>
          <w:b/>
          <w:sz w:val="28"/>
        </w:rPr>
      </w:pPr>
      <w:r w:rsidRPr="00357142">
        <w:rPr>
          <w:rFonts w:ascii="Times New Roman" w:hAnsi="Times New Roman"/>
          <w:b/>
          <w:sz w:val="28"/>
        </w:rPr>
        <w:t>What is a mill</w:t>
      </w:r>
      <w:r w:rsidR="00620046" w:rsidRPr="00357142">
        <w:rPr>
          <w:rFonts w:ascii="Times New Roman" w:hAnsi="Times New Roman"/>
          <w:b/>
          <w:sz w:val="28"/>
        </w:rPr>
        <w:t xml:space="preserve"> rate</w:t>
      </w:r>
      <w:r w:rsidRPr="00357142">
        <w:rPr>
          <w:rFonts w:ascii="Times New Roman" w:hAnsi="Times New Roman"/>
          <w:b/>
          <w:sz w:val="28"/>
        </w:rPr>
        <w:t>?</w:t>
      </w:r>
    </w:p>
    <w:p w14:paraId="0FB8B6AB" w14:textId="77777777" w:rsidR="00F020BF" w:rsidRPr="00432579" w:rsidRDefault="00432579" w:rsidP="00F020BF">
      <w:pPr>
        <w:pStyle w:val="ListParagraph"/>
        <w:numPr>
          <w:ilvl w:val="0"/>
          <w:numId w:val="1"/>
        </w:numPr>
        <w:rPr>
          <w:rFonts w:ascii="Times New Roman" w:hAnsi="Times New Roman"/>
          <w:color w:val="222222"/>
          <w:szCs w:val="32"/>
          <w:shd w:val="clear" w:color="auto" w:fill="FFFFFF"/>
        </w:rPr>
      </w:pPr>
      <w:r>
        <w:rPr>
          <w:rFonts w:ascii="Times New Roman" w:hAnsi="Times New Roman"/>
          <w:color w:val="222222"/>
          <w:szCs w:val="32"/>
          <w:shd w:val="clear" w:color="auto" w:fill="FFFFFF"/>
        </w:rPr>
        <w:t xml:space="preserve">A mill rate, </w:t>
      </w:r>
      <w:r w:rsidR="00620046" w:rsidRPr="00432579">
        <w:rPr>
          <w:rFonts w:ascii="Times New Roman" w:hAnsi="Times New Roman"/>
          <w:color w:val="222222"/>
          <w:szCs w:val="32"/>
          <w:shd w:val="clear" w:color="auto" w:fill="FFFFFF"/>
        </w:rPr>
        <w:t xml:space="preserve">also referred to as the millage rate, is a figure representing the amount per $1,000 of the assessed value of property, which is used to calculate the amount of property tax. </w:t>
      </w:r>
    </w:p>
    <w:p w14:paraId="3C44842E" w14:textId="77777777" w:rsidR="00F020BF" w:rsidRPr="00F020BF" w:rsidRDefault="00F020BF" w:rsidP="00F020BF">
      <w:pPr>
        <w:rPr>
          <w:rFonts w:ascii="Times New Roman" w:hAnsi="Times New Roman"/>
        </w:rPr>
      </w:pPr>
    </w:p>
    <w:p w14:paraId="2B8FAC2F" w14:textId="77777777" w:rsidR="00F020BF" w:rsidRPr="00357142" w:rsidRDefault="00F020BF" w:rsidP="00F020BF">
      <w:pPr>
        <w:rPr>
          <w:rFonts w:ascii="Times New Roman" w:hAnsi="Times New Roman"/>
          <w:sz w:val="28"/>
        </w:rPr>
      </w:pPr>
      <w:r w:rsidRPr="00357142">
        <w:rPr>
          <w:rFonts w:ascii="Times New Roman" w:hAnsi="Times New Roman"/>
          <w:b/>
          <w:sz w:val="28"/>
        </w:rPr>
        <w:t>How are my taxes calculated?</w:t>
      </w:r>
    </w:p>
    <w:p w14:paraId="41CD47E3" w14:textId="77777777" w:rsidR="00F020BF" w:rsidRDefault="00B45484" w:rsidP="00F020BF">
      <w:pPr>
        <w:pStyle w:val="ListParagraph"/>
        <w:numPr>
          <w:ilvl w:val="0"/>
          <w:numId w:val="1"/>
        </w:numPr>
        <w:rPr>
          <w:rFonts w:ascii="Times New Roman" w:hAnsi="Times New Roman"/>
        </w:rPr>
      </w:pPr>
      <w:r>
        <w:rPr>
          <w:rFonts w:ascii="Times New Roman" w:hAnsi="Times New Roman"/>
        </w:rPr>
        <w:t xml:space="preserve">Each house is assessed </w:t>
      </w:r>
      <w:r w:rsidR="0061702B">
        <w:rPr>
          <w:rFonts w:ascii="Times New Roman" w:hAnsi="Times New Roman"/>
        </w:rPr>
        <w:t>and given an assessed value</w:t>
      </w:r>
      <w:r w:rsidR="00C77E53">
        <w:rPr>
          <w:rFonts w:ascii="Times New Roman" w:hAnsi="Times New Roman"/>
        </w:rPr>
        <w:t xml:space="preserve"> by the Northumberland County Assessment Bureau</w:t>
      </w:r>
      <w:r w:rsidR="0061702B">
        <w:rPr>
          <w:rFonts w:ascii="Times New Roman" w:hAnsi="Times New Roman"/>
        </w:rPr>
        <w:t>.  Each taxing body</w:t>
      </w:r>
      <w:r w:rsidR="00C77E53">
        <w:rPr>
          <w:rFonts w:ascii="Times New Roman" w:hAnsi="Times New Roman"/>
        </w:rPr>
        <w:t xml:space="preserve"> (Northumberland County/Mt. Carmel Township/Mt. Carmel Area School District)</w:t>
      </w:r>
      <w:r w:rsidR="0061702B">
        <w:rPr>
          <w:rFonts w:ascii="Times New Roman" w:hAnsi="Times New Roman"/>
        </w:rPr>
        <w:t xml:space="preserve"> sets a millage rate.  T</w:t>
      </w:r>
      <w:r w:rsidR="003318CC">
        <w:rPr>
          <w:rFonts w:ascii="Times New Roman" w:hAnsi="Times New Roman"/>
        </w:rPr>
        <w:t xml:space="preserve">he tax you owe is calculated </w:t>
      </w:r>
      <w:r w:rsidR="0061702B">
        <w:rPr>
          <w:rFonts w:ascii="Times New Roman" w:hAnsi="Times New Roman"/>
        </w:rPr>
        <w:t>with these values.</w:t>
      </w:r>
      <w:r>
        <w:rPr>
          <w:rFonts w:ascii="Times New Roman" w:hAnsi="Times New Roman"/>
        </w:rPr>
        <w:t xml:space="preserve">  Remem</w:t>
      </w:r>
      <w:r w:rsidR="00C77E53">
        <w:rPr>
          <w:rFonts w:ascii="Times New Roman" w:hAnsi="Times New Roman"/>
        </w:rPr>
        <w:t>ber one mill is one-tenth of on</w:t>
      </w:r>
      <w:r>
        <w:rPr>
          <w:rFonts w:ascii="Times New Roman" w:hAnsi="Times New Roman"/>
        </w:rPr>
        <w:t xml:space="preserve">e cent.  In other words, for every $1000 of assessed property value, one mill would be equal to $1.  So </w:t>
      </w:r>
      <w:r w:rsidR="0061702B">
        <w:rPr>
          <w:rFonts w:ascii="Times New Roman" w:hAnsi="Times New Roman"/>
        </w:rPr>
        <w:t>to find how much tax you owe, you</w:t>
      </w:r>
      <w:r>
        <w:rPr>
          <w:rFonts w:ascii="Times New Roman" w:hAnsi="Times New Roman"/>
        </w:rPr>
        <w:t xml:space="preserve"> can take your assessed value and multiply it by your millage </w:t>
      </w:r>
      <w:r w:rsidR="003318CC">
        <w:rPr>
          <w:rFonts w:ascii="Times New Roman" w:hAnsi="Times New Roman"/>
        </w:rPr>
        <w:t>then divide</w:t>
      </w:r>
      <w:r>
        <w:rPr>
          <w:rFonts w:ascii="Times New Roman" w:hAnsi="Times New Roman"/>
        </w:rPr>
        <w:t xml:space="preserve"> by 100</w:t>
      </w:r>
      <w:r w:rsidR="0061702B">
        <w:rPr>
          <w:rFonts w:ascii="Times New Roman" w:hAnsi="Times New Roman"/>
        </w:rPr>
        <w:t>0</w:t>
      </w:r>
      <w:r>
        <w:rPr>
          <w:rFonts w:ascii="Times New Roman" w:hAnsi="Times New Roman"/>
        </w:rPr>
        <w:t>.</w:t>
      </w:r>
    </w:p>
    <w:p w14:paraId="7B4BADDF" w14:textId="77777777" w:rsidR="00F020BF" w:rsidRPr="00F020BF" w:rsidRDefault="00F020BF" w:rsidP="00F020BF">
      <w:pPr>
        <w:ind w:left="360"/>
        <w:rPr>
          <w:rFonts w:ascii="Times New Roman" w:hAnsi="Times New Roman"/>
        </w:rPr>
      </w:pPr>
    </w:p>
    <w:p w14:paraId="215A3F1F" w14:textId="77777777" w:rsidR="00F020BF" w:rsidRPr="00357142" w:rsidRDefault="00F020BF" w:rsidP="00F020BF">
      <w:pPr>
        <w:rPr>
          <w:rFonts w:ascii="Times New Roman" w:hAnsi="Times New Roman"/>
          <w:sz w:val="28"/>
        </w:rPr>
      </w:pPr>
      <w:r w:rsidRPr="00357142">
        <w:rPr>
          <w:rFonts w:ascii="Times New Roman" w:hAnsi="Times New Roman" w:cs="Times New Roman"/>
          <w:b/>
          <w:bCs/>
          <w:sz w:val="28"/>
        </w:rPr>
        <w:t xml:space="preserve">How many real estate tax bills will I receive? </w:t>
      </w:r>
      <w:r w:rsidRPr="00357142">
        <w:rPr>
          <w:rFonts w:ascii="Times New Roman" w:hAnsi="Times New Roman" w:cs="Times New Roman"/>
          <w:color w:val="333333"/>
          <w:sz w:val="28"/>
          <w:szCs w:val="26"/>
          <w:bdr w:val="none" w:sz="0" w:space="0" w:color="auto" w:frame="1"/>
        </w:rPr>
        <w:tab/>
      </w:r>
    </w:p>
    <w:p w14:paraId="1E344C86" w14:textId="77777777" w:rsidR="00C77E53" w:rsidRDefault="00F020BF" w:rsidP="00910DA7">
      <w:pPr>
        <w:pStyle w:val="ListParagraph"/>
        <w:numPr>
          <w:ilvl w:val="0"/>
          <w:numId w:val="1"/>
        </w:numPr>
        <w:spacing w:beforeLines="1" w:before="2" w:afterLines="1" w:after="2"/>
        <w:rPr>
          <w:rFonts w:ascii="Times New Roman" w:hAnsi="Times New Roman" w:cs="Times New Roman"/>
        </w:rPr>
      </w:pPr>
      <w:r w:rsidRPr="00F020BF">
        <w:rPr>
          <w:rFonts w:ascii="Times New Roman" w:hAnsi="Times New Roman" w:cs="Times New Roman"/>
        </w:rPr>
        <w:t xml:space="preserve">There are two bills attached to your property. The combined county/municipal bill is mailed on </w:t>
      </w:r>
      <w:r>
        <w:rPr>
          <w:rFonts w:ascii="Times New Roman" w:hAnsi="Times New Roman" w:cs="Times New Roman"/>
        </w:rPr>
        <w:t>March</w:t>
      </w:r>
      <w:r w:rsidRPr="00F020BF">
        <w:rPr>
          <w:rFonts w:ascii="Times New Roman" w:hAnsi="Times New Roman" w:cs="Times New Roman"/>
        </w:rPr>
        <w:t xml:space="preserve"> 1. This bill also includes other supplemental charges such as fire protection and street light assessments. The real estate tax bill issued by the school district is mailed on July 1. </w:t>
      </w:r>
    </w:p>
    <w:p w14:paraId="5768765D" w14:textId="77777777" w:rsidR="005E30F8" w:rsidRDefault="005E30F8" w:rsidP="00910DA7">
      <w:pPr>
        <w:spacing w:beforeLines="1" w:before="2" w:afterLines="1" w:after="2"/>
        <w:rPr>
          <w:rFonts w:ascii="Times New Roman" w:hAnsi="Times New Roman" w:cs="Times New Roman"/>
          <w:b/>
          <w:bCs/>
        </w:rPr>
      </w:pPr>
    </w:p>
    <w:p w14:paraId="5D91A4C7" w14:textId="77777777" w:rsidR="00F020BF" w:rsidRPr="00357142" w:rsidRDefault="00F020BF"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lastRenderedPageBreak/>
        <w:t xml:space="preserve">When are these bills due? </w:t>
      </w:r>
    </w:p>
    <w:p w14:paraId="376B3BB6" w14:textId="77777777" w:rsidR="00F020BF" w:rsidRDefault="00F020BF" w:rsidP="00910DA7">
      <w:pPr>
        <w:pStyle w:val="ListParagraph"/>
        <w:numPr>
          <w:ilvl w:val="0"/>
          <w:numId w:val="1"/>
        </w:numPr>
        <w:spacing w:beforeLines="1" w:before="2" w:afterLines="1" w:after="2"/>
        <w:rPr>
          <w:rFonts w:ascii="Times New Roman" w:hAnsi="Times New Roman" w:cs="Times New Roman"/>
        </w:rPr>
      </w:pPr>
      <w:r w:rsidRPr="00F020BF">
        <w:rPr>
          <w:rFonts w:ascii="Times New Roman" w:hAnsi="Times New Roman" w:cs="Times New Roman"/>
        </w:rPr>
        <w:t xml:space="preserve">The total tax due is referred to as the “flat” amount. When the county real estate bill is paid in </w:t>
      </w:r>
      <w:r>
        <w:rPr>
          <w:rFonts w:ascii="Times New Roman" w:hAnsi="Times New Roman" w:cs="Times New Roman"/>
        </w:rPr>
        <w:t>March</w:t>
      </w:r>
      <w:r w:rsidRPr="00F020BF">
        <w:rPr>
          <w:rFonts w:ascii="Times New Roman" w:hAnsi="Times New Roman" w:cs="Times New Roman"/>
        </w:rPr>
        <w:t xml:space="preserve"> or </w:t>
      </w:r>
      <w:r>
        <w:rPr>
          <w:rFonts w:ascii="Times New Roman" w:hAnsi="Times New Roman" w:cs="Times New Roman"/>
        </w:rPr>
        <w:t>April</w:t>
      </w:r>
      <w:r w:rsidRPr="00F020BF">
        <w:rPr>
          <w:rFonts w:ascii="Times New Roman" w:hAnsi="Times New Roman" w:cs="Times New Roman"/>
        </w:rPr>
        <w:t xml:space="preserve">, the flat amount is discounted by two percent. The </w:t>
      </w:r>
      <w:r w:rsidR="00C77E53">
        <w:rPr>
          <w:rFonts w:ascii="Times New Roman" w:hAnsi="Times New Roman" w:cs="Times New Roman"/>
        </w:rPr>
        <w:t xml:space="preserve">county/municipal </w:t>
      </w:r>
      <w:r w:rsidRPr="00F020BF">
        <w:rPr>
          <w:rFonts w:ascii="Times New Roman" w:hAnsi="Times New Roman" w:cs="Times New Roman"/>
        </w:rPr>
        <w:t xml:space="preserve">flat amount is due in </w:t>
      </w:r>
      <w:r>
        <w:rPr>
          <w:rFonts w:ascii="Times New Roman" w:hAnsi="Times New Roman" w:cs="Times New Roman"/>
        </w:rPr>
        <w:t>May</w:t>
      </w:r>
      <w:r w:rsidRPr="00F020BF">
        <w:rPr>
          <w:rFonts w:ascii="Times New Roman" w:hAnsi="Times New Roman" w:cs="Times New Roman"/>
        </w:rPr>
        <w:t xml:space="preserve"> </w:t>
      </w:r>
      <w:r w:rsidR="00C77E53">
        <w:rPr>
          <w:rFonts w:ascii="Times New Roman" w:hAnsi="Times New Roman" w:cs="Times New Roman"/>
        </w:rPr>
        <w:t>or</w:t>
      </w:r>
      <w:r w:rsidRPr="00F020BF">
        <w:rPr>
          <w:rFonts w:ascii="Times New Roman" w:hAnsi="Times New Roman" w:cs="Times New Roman"/>
        </w:rPr>
        <w:t xml:space="preserve"> </w:t>
      </w:r>
      <w:r>
        <w:rPr>
          <w:rFonts w:ascii="Times New Roman" w:hAnsi="Times New Roman" w:cs="Times New Roman"/>
        </w:rPr>
        <w:t>June</w:t>
      </w:r>
      <w:r w:rsidRPr="00F020BF">
        <w:rPr>
          <w:rFonts w:ascii="Times New Roman" w:hAnsi="Times New Roman" w:cs="Times New Roman"/>
        </w:rPr>
        <w:t xml:space="preserve">. A 10% penalty is added to the flat amount if the bill is paid in </w:t>
      </w:r>
      <w:r>
        <w:rPr>
          <w:rFonts w:ascii="Times New Roman" w:hAnsi="Times New Roman" w:cs="Times New Roman"/>
        </w:rPr>
        <w:t>July</w:t>
      </w:r>
      <w:r w:rsidRPr="00F020BF">
        <w:rPr>
          <w:rFonts w:ascii="Times New Roman" w:hAnsi="Times New Roman" w:cs="Times New Roman"/>
        </w:rPr>
        <w:t xml:space="preserve"> through December. School district bills paid in July </w:t>
      </w:r>
      <w:r w:rsidR="00C77E53">
        <w:rPr>
          <w:rFonts w:ascii="Times New Roman" w:hAnsi="Times New Roman" w:cs="Times New Roman"/>
        </w:rPr>
        <w:t>or</w:t>
      </w:r>
      <w:r w:rsidRPr="00F020BF">
        <w:rPr>
          <w:rFonts w:ascii="Times New Roman" w:hAnsi="Times New Roman" w:cs="Times New Roman"/>
        </w:rPr>
        <w:t xml:space="preserve"> August also receive a 2% discount. The </w:t>
      </w:r>
      <w:r w:rsidR="00C77E53">
        <w:rPr>
          <w:rFonts w:ascii="Times New Roman" w:hAnsi="Times New Roman" w:cs="Times New Roman"/>
        </w:rPr>
        <w:t xml:space="preserve">school district </w:t>
      </w:r>
      <w:r w:rsidRPr="00F020BF">
        <w:rPr>
          <w:rFonts w:ascii="Times New Roman" w:hAnsi="Times New Roman" w:cs="Times New Roman"/>
        </w:rPr>
        <w:t xml:space="preserve">flat amount is due in September </w:t>
      </w:r>
      <w:r w:rsidR="00C77E53">
        <w:rPr>
          <w:rFonts w:ascii="Times New Roman" w:hAnsi="Times New Roman" w:cs="Times New Roman"/>
        </w:rPr>
        <w:t>or</w:t>
      </w:r>
      <w:r w:rsidRPr="00F020BF">
        <w:rPr>
          <w:rFonts w:ascii="Times New Roman" w:hAnsi="Times New Roman" w:cs="Times New Roman"/>
        </w:rPr>
        <w:t xml:space="preserve"> October and a 10% penalty is added to payments made in November </w:t>
      </w:r>
      <w:r w:rsidR="00C77E53">
        <w:rPr>
          <w:rFonts w:ascii="Times New Roman" w:hAnsi="Times New Roman" w:cs="Times New Roman"/>
        </w:rPr>
        <w:t>or</w:t>
      </w:r>
      <w:r w:rsidRPr="00F020BF">
        <w:rPr>
          <w:rFonts w:ascii="Times New Roman" w:hAnsi="Times New Roman" w:cs="Times New Roman"/>
        </w:rPr>
        <w:t xml:space="preserve"> December. </w:t>
      </w:r>
    </w:p>
    <w:p w14:paraId="27DE91A8" w14:textId="77777777" w:rsidR="00F020BF" w:rsidRPr="00F020BF" w:rsidRDefault="00F020BF" w:rsidP="00910DA7">
      <w:pPr>
        <w:spacing w:beforeLines="1" w:before="2" w:afterLines="1" w:after="2"/>
        <w:rPr>
          <w:rFonts w:ascii="Times New Roman" w:hAnsi="Times New Roman" w:cs="Times New Roman"/>
        </w:rPr>
      </w:pPr>
    </w:p>
    <w:p w14:paraId="20869A06" w14:textId="77777777" w:rsidR="00F020BF" w:rsidRPr="00357142" w:rsidRDefault="00F020BF"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Can I pay my real estate taxes in installments? </w:t>
      </w:r>
    </w:p>
    <w:p w14:paraId="66CF904D" w14:textId="77777777" w:rsidR="00620046" w:rsidRDefault="00F020BF" w:rsidP="00910DA7">
      <w:pPr>
        <w:pStyle w:val="ListParagraph"/>
        <w:numPr>
          <w:ilvl w:val="0"/>
          <w:numId w:val="1"/>
        </w:numPr>
        <w:spacing w:beforeLines="1" w:before="2" w:afterLines="1" w:after="2"/>
        <w:rPr>
          <w:rFonts w:ascii="Times New Roman" w:hAnsi="Times New Roman" w:cs="Times New Roman"/>
        </w:rPr>
      </w:pPr>
      <w:r w:rsidRPr="00F020BF">
        <w:rPr>
          <w:rFonts w:ascii="Times New Roman" w:hAnsi="Times New Roman" w:cs="Times New Roman"/>
        </w:rPr>
        <w:t xml:space="preserve">Act 1 of 2006 requires school districts to accept a minimum of three installment payments from taxpayers. The real estate tax bill contains coupons for those who wish to make installments, along with detailed instructions. In order to take advantage of the installment feature, the first installment </w:t>
      </w:r>
      <w:r w:rsidRPr="00F020BF">
        <w:rPr>
          <w:rFonts w:ascii="Times New Roman" w:hAnsi="Times New Roman" w:cs="Times New Roman"/>
          <w:b/>
          <w:bCs/>
          <w:i/>
          <w:iCs/>
        </w:rPr>
        <w:t xml:space="preserve">must </w:t>
      </w:r>
      <w:r w:rsidR="00620046">
        <w:rPr>
          <w:rFonts w:ascii="Times New Roman" w:hAnsi="Times New Roman" w:cs="Times New Roman"/>
        </w:rPr>
        <w:t>be made on or before August 15</w:t>
      </w:r>
      <w:r w:rsidRPr="00F020BF">
        <w:rPr>
          <w:rFonts w:ascii="Times New Roman" w:hAnsi="Times New Roman" w:cs="Times New Roman"/>
        </w:rPr>
        <w:t>. Installmen</w:t>
      </w:r>
      <w:r w:rsidR="00C77E53">
        <w:rPr>
          <w:rFonts w:ascii="Times New Roman" w:hAnsi="Times New Roman" w:cs="Times New Roman"/>
        </w:rPr>
        <w:t>ts are paid at the flat amount and are NOT discounted.</w:t>
      </w:r>
    </w:p>
    <w:p w14:paraId="43DFB5AF" w14:textId="77777777" w:rsidR="00620046" w:rsidRPr="00C77E53" w:rsidRDefault="00620046" w:rsidP="00910DA7">
      <w:pPr>
        <w:spacing w:beforeLines="1" w:before="2" w:afterLines="1" w:after="2"/>
        <w:ind w:left="360"/>
        <w:rPr>
          <w:rFonts w:ascii="Times New Roman" w:hAnsi="Times New Roman" w:cs="Times New Roman"/>
        </w:rPr>
      </w:pPr>
    </w:p>
    <w:p w14:paraId="7849E100" w14:textId="77777777" w:rsidR="00620046" w:rsidRPr="00357142" w:rsidRDefault="00620046"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Which bill contains the Homestead Tax Exclusion? </w:t>
      </w:r>
    </w:p>
    <w:p w14:paraId="4549A274" w14:textId="77777777" w:rsidR="00620046" w:rsidRDefault="00F020BF" w:rsidP="00910DA7">
      <w:pPr>
        <w:pStyle w:val="ListParagraph"/>
        <w:numPr>
          <w:ilvl w:val="0"/>
          <w:numId w:val="1"/>
        </w:numPr>
        <w:spacing w:beforeLines="1" w:before="2" w:afterLines="1" w:after="2"/>
        <w:rPr>
          <w:rFonts w:ascii="Times New Roman" w:hAnsi="Times New Roman" w:cs="Times New Roman"/>
        </w:rPr>
      </w:pPr>
      <w:r w:rsidRPr="00620046">
        <w:rPr>
          <w:rFonts w:ascii="Times New Roman" w:hAnsi="Times New Roman" w:cs="Times New Roman"/>
        </w:rPr>
        <w:t xml:space="preserve">The Homestead Exclusion is applied to the school real estate tax bill. The amount of the tax reduction appears on the front of the bill. </w:t>
      </w:r>
    </w:p>
    <w:p w14:paraId="34EA13E2" w14:textId="77777777" w:rsidR="00620046" w:rsidRPr="00620046" w:rsidRDefault="00620046" w:rsidP="00910DA7">
      <w:pPr>
        <w:spacing w:beforeLines="1" w:before="2" w:afterLines="1" w:after="2"/>
        <w:rPr>
          <w:rFonts w:ascii="Times New Roman" w:hAnsi="Times New Roman" w:cs="Times New Roman"/>
        </w:rPr>
      </w:pPr>
    </w:p>
    <w:p w14:paraId="1309937B" w14:textId="77777777" w:rsidR="00620046" w:rsidRPr="00357142" w:rsidRDefault="00620046"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Is there any property tax relief for senior citizens? </w:t>
      </w:r>
    </w:p>
    <w:p w14:paraId="716B8902" w14:textId="77777777" w:rsidR="00620046" w:rsidRDefault="00F020BF" w:rsidP="00910DA7">
      <w:pPr>
        <w:pStyle w:val="ListParagraph"/>
        <w:numPr>
          <w:ilvl w:val="0"/>
          <w:numId w:val="1"/>
        </w:numPr>
        <w:spacing w:beforeLines="1" w:before="2" w:afterLines="1" w:after="2"/>
        <w:rPr>
          <w:rFonts w:ascii="Times New Roman" w:hAnsi="Times New Roman" w:cs="Times New Roman"/>
        </w:rPr>
      </w:pPr>
      <w:r w:rsidRPr="00620046">
        <w:rPr>
          <w:rFonts w:ascii="Times New Roman" w:hAnsi="Times New Roman" w:cs="Times New Roman"/>
        </w:rPr>
        <w:t>At the present time, the only relief available to senior citizens is the Property Tax Rebate. To be eligible for the property tax rebate, a claimant or claimant’s spouse must be at least 65 years old; or a widow or widower at least 50 years old during the ta</w:t>
      </w:r>
      <w:r w:rsidR="00620046">
        <w:rPr>
          <w:rFonts w:ascii="Times New Roman" w:hAnsi="Times New Roman" w:cs="Times New Roman"/>
        </w:rPr>
        <w:t xml:space="preserve">x year; or permanently disabled </w:t>
      </w:r>
      <w:r w:rsidRPr="00620046">
        <w:rPr>
          <w:rFonts w:ascii="Times New Roman" w:hAnsi="Times New Roman" w:cs="Times New Roman"/>
        </w:rPr>
        <w:t xml:space="preserve">and at least 18 years old. In addition, claimants must meet the household income requirements. To receive additional information, visit </w:t>
      </w:r>
      <w:r w:rsidRPr="00620046">
        <w:rPr>
          <w:rFonts w:ascii="Times New Roman" w:hAnsi="Times New Roman" w:cs="Times New Roman"/>
          <w:color w:val="0000FF"/>
        </w:rPr>
        <w:t xml:space="preserve">http://www.revenue.state.pa.us </w:t>
      </w:r>
      <w:r w:rsidRPr="00620046">
        <w:rPr>
          <w:rFonts w:ascii="Times New Roman" w:hAnsi="Times New Roman" w:cs="Times New Roman"/>
        </w:rPr>
        <w:t xml:space="preserve">or contact your local representative. </w:t>
      </w:r>
    </w:p>
    <w:p w14:paraId="4573FBD3" w14:textId="77777777" w:rsidR="00620046" w:rsidRDefault="00620046" w:rsidP="00910DA7">
      <w:pPr>
        <w:pStyle w:val="ListParagraph"/>
        <w:numPr>
          <w:ilvl w:val="0"/>
          <w:numId w:val="1"/>
        </w:numPr>
        <w:spacing w:beforeLines="1" w:before="2" w:afterLines="1" w:after="2"/>
        <w:rPr>
          <w:rFonts w:ascii="Times New Roman" w:hAnsi="Times New Roman" w:cs="Times New Roman"/>
        </w:rPr>
      </w:pPr>
    </w:p>
    <w:p w14:paraId="0D90AF4A" w14:textId="77777777" w:rsidR="00620046" w:rsidRPr="00357142" w:rsidRDefault="00620046"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Is there any property tax relief for disabled veterans? </w:t>
      </w:r>
    </w:p>
    <w:p w14:paraId="02A15100" w14:textId="77777777" w:rsidR="00620046" w:rsidRDefault="00F020BF" w:rsidP="00910DA7">
      <w:pPr>
        <w:pStyle w:val="ListParagraph"/>
        <w:numPr>
          <w:ilvl w:val="0"/>
          <w:numId w:val="1"/>
        </w:numPr>
        <w:spacing w:beforeLines="1" w:before="2" w:afterLines="1" w:after="2"/>
        <w:rPr>
          <w:rFonts w:ascii="Times New Roman" w:hAnsi="Times New Roman" w:cs="Times New Roman"/>
        </w:rPr>
      </w:pPr>
      <w:r w:rsidRPr="00620046">
        <w:rPr>
          <w:rFonts w:ascii="Times New Roman" w:hAnsi="Times New Roman" w:cs="Times New Roman"/>
        </w:rPr>
        <w:t xml:space="preserve">Tax relief is available for a veteran that has a total or 100% permanent service-connected disability rating by the U.S. Department of Veterans Affairs or as the result of military service the veteran is blind or paraplegic or has sustained the loss of two or more limbs, and meets </w:t>
      </w:r>
      <w:r w:rsidR="00C77E53">
        <w:rPr>
          <w:rFonts w:ascii="Times New Roman" w:hAnsi="Times New Roman" w:cs="Times New Roman"/>
        </w:rPr>
        <w:t>set</w:t>
      </w:r>
      <w:r w:rsidRPr="00620046">
        <w:rPr>
          <w:rFonts w:ascii="Times New Roman" w:hAnsi="Times New Roman" w:cs="Times New Roman"/>
        </w:rPr>
        <w:t xml:space="preserve"> financial criteria. </w:t>
      </w:r>
      <w:r w:rsidRPr="00620046">
        <w:rPr>
          <w:rFonts w:ascii="Times New Roman" w:hAnsi="Times New Roman" w:cs="Times New Roman"/>
          <w:i/>
          <w:iCs/>
        </w:rPr>
        <w:t xml:space="preserve">Upon the death of a qualified veteran, tax exemption may pass on to the unmarried surviving spouse if financial need can be shown. </w:t>
      </w:r>
      <w:r w:rsidRPr="00620046">
        <w:rPr>
          <w:rFonts w:ascii="Times New Roman" w:hAnsi="Times New Roman" w:cs="Times New Roman"/>
        </w:rPr>
        <w:t xml:space="preserve">Please contact your local Veterans Affairs office for more information. </w:t>
      </w:r>
    </w:p>
    <w:p w14:paraId="01AD1970" w14:textId="77777777" w:rsidR="00620046" w:rsidRDefault="00620046" w:rsidP="00910DA7">
      <w:pPr>
        <w:spacing w:beforeLines="1" w:before="2" w:afterLines="1" w:after="2"/>
        <w:rPr>
          <w:rFonts w:ascii="Times New Roman" w:hAnsi="Times New Roman" w:cs="Times New Roman"/>
        </w:rPr>
      </w:pPr>
    </w:p>
    <w:p w14:paraId="68B58626" w14:textId="77777777" w:rsidR="00620046" w:rsidRPr="00357142" w:rsidRDefault="00620046"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If my taxes are escrowed by my mortgage company, how can I verify they have been paid? </w:t>
      </w:r>
    </w:p>
    <w:p w14:paraId="16E853F1" w14:textId="77777777" w:rsidR="00620046" w:rsidRDefault="00F020BF" w:rsidP="00910DA7">
      <w:pPr>
        <w:pStyle w:val="ListParagraph"/>
        <w:numPr>
          <w:ilvl w:val="0"/>
          <w:numId w:val="1"/>
        </w:numPr>
        <w:spacing w:beforeLines="1" w:before="2" w:afterLines="1" w:after="2"/>
        <w:rPr>
          <w:rFonts w:ascii="Times New Roman" w:hAnsi="Times New Roman" w:cs="Times New Roman"/>
        </w:rPr>
      </w:pPr>
      <w:r w:rsidRPr="00620046">
        <w:rPr>
          <w:rFonts w:ascii="Times New Roman" w:hAnsi="Times New Roman" w:cs="Times New Roman"/>
        </w:rPr>
        <w:t xml:space="preserve">Every homeowner whose taxes are escrowed should closely examine the escrow statement provided by the mortgage company to verify that all taxes due have been paid and, also, that the escrow company has not paid more taxes than are due. </w:t>
      </w:r>
    </w:p>
    <w:p w14:paraId="69E90536" w14:textId="77777777" w:rsidR="00620046" w:rsidRPr="00620046" w:rsidRDefault="00620046" w:rsidP="00910DA7">
      <w:pPr>
        <w:spacing w:beforeLines="1" w:before="2" w:afterLines="1" w:after="2"/>
        <w:rPr>
          <w:rFonts w:ascii="Times New Roman" w:hAnsi="Times New Roman" w:cs="Times New Roman"/>
        </w:rPr>
      </w:pPr>
    </w:p>
    <w:p w14:paraId="2B79DF74" w14:textId="77777777" w:rsidR="00620046" w:rsidRPr="00357142" w:rsidRDefault="00620046" w:rsidP="00910DA7">
      <w:pPr>
        <w:spacing w:beforeLines="1" w:before="2" w:afterLines="1" w:after="2"/>
        <w:rPr>
          <w:rFonts w:ascii="Times New Roman" w:hAnsi="Times New Roman" w:cs="Times New Roman"/>
          <w:sz w:val="28"/>
        </w:rPr>
      </w:pPr>
      <w:r w:rsidRPr="00357142">
        <w:rPr>
          <w:rFonts w:ascii="Times New Roman" w:hAnsi="Times New Roman" w:cs="Times New Roman"/>
          <w:b/>
          <w:bCs/>
          <w:sz w:val="28"/>
        </w:rPr>
        <w:t xml:space="preserve">What if I do not receive my tax bills in the mail? </w:t>
      </w:r>
    </w:p>
    <w:p w14:paraId="7D7E4220" w14:textId="77777777" w:rsidR="00F020BF" w:rsidRPr="00F020BF" w:rsidRDefault="00F020BF" w:rsidP="00910DA7">
      <w:pPr>
        <w:pStyle w:val="ListParagraph"/>
        <w:numPr>
          <w:ilvl w:val="0"/>
          <w:numId w:val="1"/>
        </w:numPr>
        <w:spacing w:beforeLines="1" w:before="2" w:afterLines="1" w:after="2"/>
        <w:rPr>
          <w:rFonts w:ascii="Times New Roman" w:hAnsi="Times New Roman"/>
        </w:rPr>
      </w:pPr>
      <w:r w:rsidRPr="00620046">
        <w:rPr>
          <w:rFonts w:ascii="Times New Roman" w:hAnsi="Times New Roman" w:cs="Times New Roman"/>
          <w:bCs/>
        </w:rPr>
        <w:t xml:space="preserve">Every property owner is responsible to </w:t>
      </w:r>
      <w:proofErr w:type="gramStart"/>
      <w:r w:rsidRPr="00620046">
        <w:rPr>
          <w:rFonts w:ascii="Times New Roman" w:hAnsi="Times New Roman" w:cs="Times New Roman"/>
          <w:bCs/>
        </w:rPr>
        <w:t>insure</w:t>
      </w:r>
      <w:proofErr w:type="gramEnd"/>
      <w:r w:rsidRPr="00620046">
        <w:rPr>
          <w:rFonts w:ascii="Times New Roman" w:hAnsi="Times New Roman" w:cs="Times New Roman"/>
          <w:bCs/>
        </w:rPr>
        <w:t xml:space="preserve"> that their real estate taxes are paid. Failure to receive a tax bill does </w:t>
      </w:r>
      <w:r w:rsidRPr="00C77E53">
        <w:rPr>
          <w:rFonts w:ascii="Times New Roman" w:hAnsi="Times New Roman" w:cs="Times New Roman"/>
          <w:bCs/>
          <w:u w:val="single"/>
        </w:rPr>
        <w:t>not</w:t>
      </w:r>
      <w:r w:rsidRPr="00620046">
        <w:rPr>
          <w:rFonts w:ascii="Times New Roman" w:hAnsi="Times New Roman" w:cs="Times New Roman"/>
          <w:bCs/>
        </w:rPr>
        <w:t xml:space="preserve"> relieve the property owner from making the payments. If you have not received your county/municipal bill by the first week of </w:t>
      </w:r>
      <w:r w:rsidR="00620046">
        <w:rPr>
          <w:rFonts w:ascii="Times New Roman" w:hAnsi="Times New Roman" w:cs="Times New Roman"/>
          <w:bCs/>
        </w:rPr>
        <w:t>March</w:t>
      </w:r>
      <w:r w:rsidRPr="00620046">
        <w:rPr>
          <w:rFonts w:ascii="Times New Roman" w:hAnsi="Times New Roman" w:cs="Times New Roman"/>
          <w:bCs/>
        </w:rPr>
        <w:t>, or your school district real estate tax bill by the first week of July, call your local tax collector</w:t>
      </w:r>
      <w:r w:rsidR="00620046">
        <w:rPr>
          <w:rFonts w:ascii="Times New Roman" w:hAnsi="Times New Roman" w:cs="Times New Roman"/>
          <w:bCs/>
        </w:rPr>
        <w:t xml:space="preserve"> </w:t>
      </w:r>
      <w:r w:rsidRPr="00620046">
        <w:rPr>
          <w:rFonts w:ascii="Times New Roman" w:hAnsi="Times New Roman" w:cs="Times New Roman"/>
          <w:bCs/>
        </w:rPr>
        <w:t xml:space="preserve">to request a copy of the bill. </w:t>
      </w:r>
    </w:p>
    <w:p w14:paraId="6FBBAF6C" w14:textId="77777777" w:rsidR="00706418" w:rsidRPr="00F020BF" w:rsidRDefault="00706418" w:rsidP="00706418">
      <w:pPr>
        <w:rPr>
          <w:rFonts w:ascii="Times New Roman" w:hAnsi="Times New Roman"/>
        </w:rPr>
      </w:pPr>
    </w:p>
    <w:sectPr w:rsidR="00706418" w:rsidRPr="00F020BF" w:rsidSect="00D306CB">
      <w:headerReference w:type="default" r:id="rId13"/>
      <w:type w:val="continuous"/>
      <w:pgSz w:w="12240" w:h="15840"/>
      <w:pgMar w:top="720" w:right="720" w:bottom="720" w:left="720" w:header="720" w:footer="720" w:gutter="0"/>
      <w:cols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61943" w14:textId="77777777" w:rsidR="00205648" w:rsidRDefault="00205648">
      <w:r>
        <w:separator/>
      </w:r>
    </w:p>
  </w:endnote>
  <w:endnote w:type="continuationSeparator" w:id="0">
    <w:p w14:paraId="0017E5D8" w14:textId="77777777" w:rsidR="00205648" w:rsidRDefault="0020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D9941" w14:textId="77777777" w:rsidR="00357142" w:rsidRDefault="00357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CA33" w14:textId="77777777" w:rsidR="00357142" w:rsidRDefault="00357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7F813" w14:textId="77777777" w:rsidR="00357142" w:rsidRDefault="00357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71767" w14:textId="77777777" w:rsidR="00205648" w:rsidRDefault="00205648">
      <w:r>
        <w:separator/>
      </w:r>
    </w:p>
  </w:footnote>
  <w:footnote w:type="continuationSeparator" w:id="0">
    <w:p w14:paraId="2B4E65B3" w14:textId="77777777" w:rsidR="00205648" w:rsidRDefault="00205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E1202" w14:textId="77777777" w:rsidR="00357142" w:rsidRDefault="00357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A4C0" w14:textId="77777777" w:rsidR="00357142" w:rsidRDefault="00357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493"/>
      <w:gridCol w:w="5493"/>
    </w:tblGrid>
    <w:tr w:rsidR="00357142" w14:paraId="4B453C80" w14:textId="77777777">
      <w:tc>
        <w:tcPr>
          <w:tcW w:w="5493" w:type="dxa"/>
          <w:shd w:val="clear" w:color="auto" w:fill="4F6228" w:themeFill="accent3" w:themeFillShade="80"/>
        </w:tcPr>
        <w:p w14:paraId="7BB5D080" w14:textId="77777777" w:rsidR="00357142" w:rsidRPr="00EC5BBD" w:rsidRDefault="00357142" w:rsidP="007D4406">
          <w:pPr>
            <w:jc w:val="center"/>
            <w:rPr>
              <w:b/>
              <w:noProof/>
              <w:color w:val="BF9C01"/>
              <w:sz w:val="50"/>
            </w:rPr>
          </w:pPr>
          <w:r w:rsidRPr="00EC5BBD">
            <w:rPr>
              <w:b/>
              <w:noProof/>
              <w:color w:val="BF9C01"/>
              <w:sz w:val="50"/>
            </w:rPr>
            <w:t>Mount Carmel Township</w:t>
          </w:r>
        </w:p>
        <w:p w14:paraId="090CA621" w14:textId="77777777" w:rsidR="00357142" w:rsidRPr="00EC5BBD" w:rsidRDefault="00357142" w:rsidP="007D4406">
          <w:pPr>
            <w:jc w:val="center"/>
            <w:rPr>
              <w:noProof/>
              <w:sz w:val="40"/>
            </w:rPr>
          </w:pPr>
          <w:r>
            <w:rPr>
              <w:noProof/>
              <w:color w:val="BF9C01"/>
              <w:sz w:val="40"/>
            </w:rPr>
            <w:drawing>
              <wp:anchor distT="0" distB="0" distL="114300" distR="114300" simplePos="0" relativeHeight="251661312" behindDoc="0" locked="0" layoutInCell="1" allowOverlap="1" wp14:anchorId="21AFD784" wp14:editId="71EBB705">
                <wp:simplePos x="0" y="0"/>
                <wp:positionH relativeFrom="column">
                  <wp:posOffset>112395</wp:posOffset>
                </wp:positionH>
                <wp:positionV relativeFrom="paragraph">
                  <wp:posOffset>-606425</wp:posOffset>
                </wp:positionV>
                <wp:extent cx="708025" cy="1011555"/>
                <wp:effectExtent l="25400" t="0" r="3175" b="0"/>
                <wp:wrapTight wrapText="bothSides">
                  <wp:wrapPolygon edited="0">
                    <wp:start x="-775" y="0"/>
                    <wp:lineTo x="-775" y="21153"/>
                    <wp:lineTo x="21697" y="21153"/>
                    <wp:lineTo x="21697" y="0"/>
                    <wp:lineTo x="-77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8025" cy="1011555"/>
                        </a:xfrm>
                        <a:prstGeom prst="rect">
                          <a:avLst/>
                        </a:prstGeom>
                        <a:noFill/>
                        <a:ln w="9525">
                          <a:noFill/>
                          <a:miter lim="800000"/>
                          <a:headEnd/>
                          <a:tailEnd/>
                        </a:ln>
                      </pic:spPr>
                    </pic:pic>
                  </a:graphicData>
                </a:graphic>
              </wp:anchor>
            </w:drawing>
          </w:r>
          <w:r w:rsidRPr="00EC5BBD">
            <w:rPr>
              <w:noProof/>
              <w:color w:val="BF9C01"/>
              <w:sz w:val="40"/>
            </w:rPr>
            <w:t>Northumberland County</w:t>
          </w:r>
        </w:p>
      </w:tc>
      <w:tc>
        <w:tcPr>
          <w:tcW w:w="5493" w:type="dxa"/>
          <w:shd w:val="clear" w:color="auto" w:fill="C9A902"/>
        </w:tcPr>
        <w:p w14:paraId="454DFB8E" w14:textId="77777777" w:rsidR="00357142" w:rsidRDefault="00357142" w:rsidP="007D4406">
          <w:pPr>
            <w:pStyle w:val="ContactInformation"/>
            <w:rPr>
              <w:color w:val="4F6228" w:themeColor="accent3" w:themeShade="80"/>
              <w:sz w:val="28"/>
            </w:rPr>
          </w:pPr>
          <w:r w:rsidRPr="00EC5BBD">
            <w:rPr>
              <w:color w:val="4F6228" w:themeColor="accent3" w:themeShade="80"/>
              <w:sz w:val="36"/>
            </w:rPr>
            <w:t>Kelly Domanski, Tax Collector</w:t>
          </w:r>
          <w:r w:rsidRPr="00EC5BBD">
            <w:rPr>
              <w:sz w:val="28"/>
            </w:rPr>
            <w:br/>
          </w:r>
          <w:r>
            <w:rPr>
              <w:color w:val="4F6228" w:themeColor="accent3" w:themeShade="80"/>
              <w:sz w:val="28"/>
            </w:rPr>
            <w:t xml:space="preserve">P.0. Box 352  </w:t>
          </w:r>
        </w:p>
        <w:p w14:paraId="5BB85FEF" w14:textId="77777777" w:rsidR="00357142" w:rsidRPr="00EC5BBD" w:rsidRDefault="00357142" w:rsidP="005E30F8">
          <w:pPr>
            <w:pStyle w:val="ContactInformation"/>
            <w:rPr>
              <w:sz w:val="28"/>
            </w:rPr>
          </w:pPr>
          <w:r>
            <w:rPr>
              <w:color w:val="4F6228" w:themeColor="accent3" w:themeShade="80"/>
              <w:sz w:val="28"/>
            </w:rPr>
            <w:t>Mount Carmel, PA 17851</w:t>
          </w:r>
          <w:r w:rsidRPr="00EC5BBD">
            <w:rPr>
              <w:color w:val="4F6228" w:themeColor="accent3" w:themeShade="80"/>
              <w:sz w:val="28"/>
            </w:rPr>
            <w:br/>
            <w:t xml:space="preserve">Phone:   </w:t>
          </w:r>
          <w:r>
            <w:rPr>
              <w:color w:val="4F6228" w:themeColor="accent3" w:themeShade="80"/>
              <w:sz w:val="28"/>
            </w:rPr>
            <w:t>(570) 900-8909</w:t>
          </w:r>
          <w:r w:rsidRPr="00EC5BBD">
            <w:rPr>
              <w:color w:val="4F6228" w:themeColor="accent3" w:themeShade="80"/>
              <w:sz w:val="28"/>
            </w:rPr>
            <w:br/>
            <w:t xml:space="preserve">E-Mail: </w:t>
          </w:r>
          <w:r>
            <w:rPr>
              <w:color w:val="4F6228" w:themeColor="accent3" w:themeShade="80"/>
              <w:sz w:val="28"/>
            </w:rPr>
            <w:t>mctwptax@mctownship.org</w:t>
          </w:r>
          <w:r w:rsidRPr="00EC5BBD">
            <w:rPr>
              <w:sz w:val="28"/>
            </w:rPr>
            <w:t xml:space="preserve"> </w:t>
          </w:r>
        </w:p>
      </w:tc>
    </w:tr>
  </w:tbl>
  <w:p w14:paraId="3A2ECAD3" w14:textId="77777777" w:rsidR="00357142" w:rsidRDefault="00357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3D2DE" w14:textId="77777777" w:rsidR="00357142" w:rsidRDefault="00357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C91"/>
    <w:multiLevelType w:val="multilevel"/>
    <w:tmpl w:val="432C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CA1315"/>
    <w:multiLevelType w:val="multilevel"/>
    <w:tmpl w:val="A740B00E"/>
    <w:lvl w:ilvl="0">
      <w:numFmt w:val="bullet"/>
      <w:lvlText w:val="-"/>
      <w:lvlJc w:val="left"/>
      <w:pPr>
        <w:ind w:left="720" w:hanging="360"/>
      </w:pPr>
      <w:rPr>
        <w:rFonts w:ascii="Cambria" w:eastAsiaTheme="minorHAnsi"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EA91945"/>
    <w:multiLevelType w:val="hybridMultilevel"/>
    <w:tmpl w:val="80DA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F711D"/>
    <w:multiLevelType w:val="hybridMultilevel"/>
    <w:tmpl w:val="A740B00E"/>
    <w:lvl w:ilvl="0" w:tplc="4A7CE99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65C02"/>
    <w:multiLevelType w:val="multilevel"/>
    <w:tmpl w:val="28D4A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11091B"/>
    <w:multiLevelType w:val="hybridMultilevel"/>
    <w:tmpl w:val="3E825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18"/>
    <w:rsid w:val="00102665"/>
    <w:rsid w:val="00105276"/>
    <w:rsid w:val="00205648"/>
    <w:rsid w:val="002C131E"/>
    <w:rsid w:val="003318CC"/>
    <w:rsid w:val="00357142"/>
    <w:rsid w:val="00432579"/>
    <w:rsid w:val="00474502"/>
    <w:rsid w:val="0048337C"/>
    <w:rsid w:val="004D2A65"/>
    <w:rsid w:val="005101CF"/>
    <w:rsid w:val="005E30F8"/>
    <w:rsid w:val="0061702B"/>
    <w:rsid w:val="00620046"/>
    <w:rsid w:val="00652C61"/>
    <w:rsid w:val="00706418"/>
    <w:rsid w:val="007D4406"/>
    <w:rsid w:val="008521DD"/>
    <w:rsid w:val="008A7AF5"/>
    <w:rsid w:val="008F1BC3"/>
    <w:rsid w:val="009054FC"/>
    <w:rsid w:val="00910DA7"/>
    <w:rsid w:val="009437E2"/>
    <w:rsid w:val="009B3C58"/>
    <w:rsid w:val="00B45484"/>
    <w:rsid w:val="00BA3DF0"/>
    <w:rsid w:val="00BB7370"/>
    <w:rsid w:val="00C454F1"/>
    <w:rsid w:val="00C77E53"/>
    <w:rsid w:val="00D306CB"/>
    <w:rsid w:val="00D3142C"/>
    <w:rsid w:val="00D6171F"/>
    <w:rsid w:val="00D63C2B"/>
    <w:rsid w:val="00E80D20"/>
    <w:rsid w:val="00ED5027"/>
    <w:rsid w:val="00EE416D"/>
    <w:rsid w:val="00F020BF"/>
    <w:rsid w:val="00FB2A9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B4EC"/>
  <w15:docId w15:val="{F0291659-2D7F-944D-82A9-90A18D61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71F"/>
  </w:style>
  <w:style w:type="paragraph" w:styleId="Heading3">
    <w:name w:val="heading 3"/>
    <w:basedOn w:val="Normal"/>
    <w:link w:val="Heading3Char"/>
    <w:uiPriority w:val="9"/>
    <w:rsid w:val="00706418"/>
    <w:pPr>
      <w:spacing w:beforeLines="1" w:afterLines="1"/>
      <w:outlineLvl w:val="2"/>
    </w:pPr>
    <w:rPr>
      <w:rFonts w:ascii="Times" w:hAnsi="Times"/>
      <w:b/>
      <w:sz w:val="27"/>
      <w:szCs w:val="20"/>
    </w:rPr>
  </w:style>
  <w:style w:type="paragraph" w:styleId="Heading5">
    <w:name w:val="heading 5"/>
    <w:basedOn w:val="Normal"/>
    <w:next w:val="Normal"/>
    <w:link w:val="Heading5Char"/>
    <w:uiPriority w:val="9"/>
    <w:unhideWhenUsed/>
    <w:qFormat/>
    <w:rsid w:val="00706418"/>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418"/>
    <w:pPr>
      <w:ind w:left="720"/>
      <w:contextualSpacing/>
    </w:pPr>
  </w:style>
  <w:style w:type="character" w:customStyle="1" w:styleId="Heading3Char">
    <w:name w:val="Heading 3 Char"/>
    <w:basedOn w:val="DefaultParagraphFont"/>
    <w:link w:val="Heading3"/>
    <w:uiPriority w:val="9"/>
    <w:rsid w:val="00706418"/>
    <w:rPr>
      <w:rFonts w:ascii="Times" w:hAnsi="Times"/>
      <w:b/>
      <w:sz w:val="27"/>
      <w:szCs w:val="20"/>
    </w:rPr>
  </w:style>
  <w:style w:type="paragraph" w:styleId="NormalWeb">
    <w:name w:val="Normal (Web)"/>
    <w:basedOn w:val="Normal"/>
    <w:uiPriority w:val="99"/>
    <w:rsid w:val="00706418"/>
    <w:pPr>
      <w:spacing w:beforeLines="1" w:afterLines="1"/>
    </w:pPr>
    <w:rPr>
      <w:rFonts w:ascii="Times" w:hAnsi="Times" w:cs="Times New Roman"/>
      <w:sz w:val="20"/>
      <w:szCs w:val="20"/>
    </w:rPr>
  </w:style>
  <w:style w:type="character" w:customStyle="1" w:styleId="Heading5Char">
    <w:name w:val="Heading 5 Char"/>
    <w:basedOn w:val="DefaultParagraphFont"/>
    <w:link w:val="Heading5"/>
    <w:uiPriority w:val="9"/>
    <w:rsid w:val="00706418"/>
    <w:rPr>
      <w:rFonts w:asciiTheme="majorHAnsi" w:eastAsiaTheme="majorEastAsia" w:hAnsiTheme="majorHAnsi" w:cstheme="majorBidi"/>
      <w:color w:val="244061" w:themeColor="accent1" w:themeShade="80"/>
    </w:rPr>
  </w:style>
  <w:style w:type="paragraph" w:styleId="Header">
    <w:name w:val="header"/>
    <w:basedOn w:val="Normal"/>
    <w:link w:val="HeaderChar"/>
    <w:uiPriority w:val="99"/>
    <w:semiHidden/>
    <w:unhideWhenUsed/>
    <w:rsid w:val="00D6171F"/>
    <w:pPr>
      <w:tabs>
        <w:tab w:val="center" w:pos="4320"/>
        <w:tab w:val="right" w:pos="8640"/>
      </w:tabs>
    </w:pPr>
  </w:style>
  <w:style w:type="character" w:customStyle="1" w:styleId="HeaderChar">
    <w:name w:val="Header Char"/>
    <w:basedOn w:val="DefaultParagraphFont"/>
    <w:link w:val="Header"/>
    <w:uiPriority w:val="99"/>
    <w:semiHidden/>
    <w:rsid w:val="00D6171F"/>
  </w:style>
  <w:style w:type="paragraph" w:styleId="Footer">
    <w:name w:val="footer"/>
    <w:basedOn w:val="Normal"/>
    <w:link w:val="FooterChar"/>
    <w:uiPriority w:val="99"/>
    <w:semiHidden/>
    <w:unhideWhenUsed/>
    <w:rsid w:val="00D6171F"/>
    <w:pPr>
      <w:tabs>
        <w:tab w:val="center" w:pos="4320"/>
        <w:tab w:val="right" w:pos="8640"/>
      </w:tabs>
    </w:pPr>
  </w:style>
  <w:style w:type="character" w:customStyle="1" w:styleId="FooterChar">
    <w:name w:val="Footer Char"/>
    <w:basedOn w:val="DefaultParagraphFont"/>
    <w:link w:val="Footer"/>
    <w:uiPriority w:val="99"/>
    <w:semiHidden/>
    <w:rsid w:val="00D6171F"/>
  </w:style>
  <w:style w:type="paragraph" w:customStyle="1" w:styleId="ContactInformation">
    <w:name w:val="Contact Information"/>
    <w:basedOn w:val="Normal"/>
    <w:rsid w:val="00D6171F"/>
    <w:pPr>
      <w:spacing w:before="40" w:line="220" w:lineRule="atLeast"/>
      <w:jc w:val="right"/>
    </w:pPr>
    <w:rPr>
      <w:color w:val="EEECE1" w:themeColor="background2"/>
      <w:sz w:val="16"/>
    </w:rPr>
  </w:style>
  <w:style w:type="table" w:styleId="TableGrid">
    <w:name w:val="Table Grid"/>
    <w:basedOn w:val="TableNormal"/>
    <w:uiPriority w:val="59"/>
    <w:rsid w:val="00D306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20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8148">
      <w:bodyDiv w:val="1"/>
      <w:marLeft w:val="0"/>
      <w:marRight w:val="0"/>
      <w:marTop w:val="0"/>
      <w:marBottom w:val="0"/>
      <w:divBdr>
        <w:top w:val="none" w:sz="0" w:space="0" w:color="auto"/>
        <w:left w:val="none" w:sz="0" w:space="0" w:color="auto"/>
        <w:bottom w:val="none" w:sz="0" w:space="0" w:color="auto"/>
        <w:right w:val="none" w:sz="0" w:space="0" w:color="auto"/>
      </w:divBdr>
    </w:div>
    <w:div w:id="133527861">
      <w:bodyDiv w:val="1"/>
      <w:marLeft w:val="0"/>
      <w:marRight w:val="0"/>
      <w:marTop w:val="0"/>
      <w:marBottom w:val="0"/>
      <w:divBdr>
        <w:top w:val="none" w:sz="0" w:space="0" w:color="auto"/>
        <w:left w:val="none" w:sz="0" w:space="0" w:color="auto"/>
        <w:bottom w:val="none" w:sz="0" w:space="0" w:color="auto"/>
        <w:right w:val="none" w:sz="0" w:space="0" w:color="auto"/>
      </w:divBdr>
    </w:div>
    <w:div w:id="983392822">
      <w:bodyDiv w:val="1"/>
      <w:marLeft w:val="0"/>
      <w:marRight w:val="0"/>
      <w:marTop w:val="0"/>
      <w:marBottom w:val="0"/>
      <w:divBdr>
        <w:top w:val="none" w:sz="0" w:space="0" w:color="auto"/>
        <w:left w:val="none" w:sz="0" w:space="0" w:color="auto"/>
        <w:bottom w:val="none" w:sz="0" w:space="0" w:color="auto"/>
        <w:right w:val="none" w:sz="0" w:space="0" w:color="auto"/>
      </w:divBdr>
    </w:div>
    <w:div w:id="1812598162">
      <w:bodyDiv w:val="1"/>
      <w:marLeft w:val="0"/>
      <w:marRight w:val="0"/>
      <w:marTop w:val="0"/>
      <w:marBottom w:val="0"/>
      <w:divBdr>
        <w:top w:val="none" w:sz="0" w:space="0" w:color="auto"/>
        <w:left w:val="none" w:sz="0" w:space="0" w:color="auto"/>
        <w:bottom w:val="none" w:sz="0" w:space="0" w:color="auto"/>
        <w:right w:val="none" w:sz="0" w:space="0" w:color="auto"/>
      </w:divBdr>
    </w:div>
    <w:div w:id="2030064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Domanski</dc:creator>
  <cp:keywords/>
  <cp:lastModifiedBy>Kelly Darrah</cp:lastModifiedBy>
  <cp:revision>4</cp:revision>
  <cp:lastPrinted>2018-01-11T19:07:00Z</cp:lastPrinted>
  <dcterms:created xsi:type="dcterms:W3CDTF">2020-02-09T14:33:00Z</dcterms:created>
  <dcterms:modified xsi:type="dcterms:W3CDTF">2020-02-22T15:08:00Z</dcterms:modified>
</cp:coreProperties>
</file>